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472B98">
        <w:rPr>
          <w:rFonts w:ascii="Times New Roman" w:eastAsia="Times New Roman" w:hAnsi="Times New Roman" w:cs="Times New Roman"/>
          <w:b/>
          <w:bCs/>
          <w:caps/>
          <w:color w:val="000000"/>
          <w:sz w:val="24"/>
          <w:szCs w:val="24"/>
          <w:lang w:eastAsia="pt-BR"/>
        </w:rPr>
        <w:t>EDITAL</w:t>
      </w:r>
      <w:r w:rsidRPr="00472B98">
        <w:rPr>
          <w:rFonts w:ascii="Times New Roman" w:eastAsia="Times New Roman" w:hAnsi="Times New Roman" w:cs="Times New Roman"/>
          <w:caps/>
          <w:color w:val="000000"/>
          <w:sz w:val="24"/>
          <w:szCs w:val="24"/>
          <w:lang w:eastAsia="pt-BR"/>
        </w:rPr>
        <w:t> </w:t>
      </w: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472B98">
        <w:rPr>
          <w:rFonts w:ascii="Times New Roman" w:eastAsia="Times New Roman" w:hAnsi="Times New Roman" w:cs="Times New Roman"/>
          <w:caps/>
          <w:color w:val="000000"/>
          <w:sz w:val="24"/>
          <w:szCs w:val="24"/>
          <w:lang w:eastAsia="pt-BR"/>
        </w:rPr>
        <w:t>PROCESSO Nº</w:t>
      </w:r>
      <w:r w:rsidR="00275B86">
        <w:rPr>
          <w:rFonts w:ascii="Times New Roman" w:eastAsia="Times New Roman" w:hAnsi="Times New Roman" w:cs="Times New Roman"/>
          <w:caps/>
          <w:color w:val="000000"/>
          <w:sz w:val="24"/>
          <w:szCs w:val="24"/>
          <w:lang w:eastAsia="pt-BR"/>
        </w:rPr>
        <w:t xml:space="preserve">: </w:t>
      </w:r>
      <w:r w:rsidRPr="00472B98">
        <w:rPr>
          <w:rFonts w:ascii="Times New Roman" w:eastAsia="Times New Roman" w:hAnsi="Times New Roman" w:cs="Times New Roman"/>
          <w:caps/>
          <w:color w:val="000000"/>
          <w:sz w:val="24"/>
          <w:szCs w:val="24"/>
          <w:lang w:eastAsia="pt-BR"/>
        </w:rPr>
        <w:t xml:space="preserve"> </w:t>
      </w:r>
      <w:r w:rsidRPr="00275B86">
        <w:rPr>
          <w:rFonts w:ascii="Times New Roman" w:eastAsia="Times New Roman" w:hAnsi="Times New Roman" w:cs="Times New Roman"/>
          <w:b/>
          <w:caps/>
          <w:sz w:val="24"/>
          <w:szCs w:val="24"/>
          <w:lang w:eastAsia="pt-BR"/>
        </w:rPr>
        <w:t>21008.00</w:t>
      </w:r>
      <w:r w:rsidR="00275B86" w:rsidRPr="00275B86">
        <w:rPr>
          <w:rFonts w:ascii="Times New Roman" w:eastAsia="Times New Roman" w:hAnsi="Times New Roman" w:cs="Times New Roman"/>
          <w:b/>
          <w:caps/>
          <w:sz w:val="24"/>
          <w:szCs w:val="24"/>
          <w:lang w:eastAsia="pt-BR"/>
        </w:rPr>
        <w:t>0493</w:t>
      </w:r>
      <w:r w:rsidRPr="00275B86">
        <w:rPr>
          <w:rFonts w:ascii="Times New Roman" w:eastAsia="Times New Roman" w:hAnsi="Times New Roman" w:cs="Times New Roman"/>
          <w:b/>
          <w:caps/>
          <w:sz w:val="24"/>
          <w:szCs w:val="24"/>
          <w:lang w:eastAsia="pt-BR"/>
        </w:rPr>
        <w:t>/20</w:t>
      </w:r>
      <w:r w:rsidR="00275B86" w:rsidRPr="00275B86">
        <w:rPr>
          <w:rFonts w:ascii="Times New Roman" w:eastAsia="Times New Roman" w:hAnsi="Times New Roman" w:cs="Times New Roman"/>
          <w:b/>
          <w:caps/>
          <w:sz w:val="24"/>
          <w:szCs w:val="24"/>
          <w:lang w:eastAsia="pt-BR"/>
        </w:rPr>
        <w:t>2</w:t>
      </w:r>
      <w:r w:rsidRPr="00275B86">
        <w:rPr>
          <w:rFonts w:ascii="Times New Roman" w:eastAsia="Times New Roman" w:hAnsi="Times New Roman" w:cs="Times New Roman"/>
          <w:b/>
          <w:caps/>
          <w:sz w:val="24"/>
          <w:szCs w:val="24"/>
          <w:lang w:eastAsia="pt-BR"/>
        </w:rPr>
        <w:t>1-</w:t>
      </w:r>
      <w:r w:rsidR="00275B86" w:rsidRPr="00275B86">
        <w:rPr>
          <w:rFonts w:ascii="Times New Roman" w:eastAsia="Times New Roman" w:hAnsi="Times New Roman" w:cs="Times New Roman"/>
          <w:b/>
          <w:caps/>
          <w:sz w:val="24"/>
          <w:szCs w:val="24"/>
          <w:lang w:eastAsia="pt-BR"/>
        </w:rPr>
        <w:t>11</w:t>
      </w:r>
    </w:p>
    <w:p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 xml:space="preserve">EDITAL DE LEILÃO Nº </w:t>
      </w:r>
      <w:r w:rsidR="00275B86">
        <w:rPr>
          <w:rFonts w:ascii="Times New Roman" w:eastAsia="Times New Roman" w:hAnsi="Times New Roman" w:cs="Times New Roman"/>
          <w:b/>
          <w:bCs/>
          <w:color w:val="000000"/>
          <w:sz w:val="24"/>
          <w:szCs w:val="24"/>
          <w:lang w:eastAsia="pt-BR"/>
        </w:rPr>
        <w:t>1</w:t>
      </w:r>
      <w:r w:rsidRPr="00472B98">
        <w:rPr>
          <w:rFonts w:ascii="Times New Roman" w:eastAsia="Times New Roman" w:hAnsi="Times New Roman" w:cs="Times New Roman"/>
          <w:b/>
          <w:bCs/>
          <w:color w:val="000000"/>
          <w:sz w:val="24"/>
          <w:szCs w:val="24"/>
          <w:lang w:eastAsia="pt-BR"/>
        </w:rPr>
        <w:t xml:space="preserve"> - ANO </w:t>
      </w:r>
      <w:r w:rsidR="00857882" w:rsidRPr="00857882">
        <w:rPr>
          <w:rFonts w:ascii="Times New Roman" w:eastAsia="Times New Roman" w:hAnsi="Times New Roman" w:cs="Times New Roman"/>
          <w:b/>
          <w:bCs/>
          <w:sz w:val="24"/>
          <w:szCs w:val="24"/>
          <w:lang w:eastAsia="pt-BR"/>
        </w:rPr>
        <w:t>2021</w:t>
      </w:r>
      <w:r w:rsidRPr="00472B98">
        <w:rPr>
          <w:rFonts w:ascii="Times New Roman" w:eastAsia="Times New Roman" w:hAnsi="Times New Roman" w:cs="Times New Roman"/>
          <w:b/>
          <w:bCs/>
          <w:color w:val="000000"/>
          <w:sz w:val="24"/>
          <w:szCs w:val="24"/>
          <w:lang w:eastAsia="pt-BR"/>
        </w:rPr>
        <w:t xml:space="preserve"> / SFA -AP</w:t>
      </w:r>
    </w:p>
    <w:p w:rsidR="00472B98" w:rsidRPr="00472B98" w:rsidRDefault="00472B98" w:rsidP="00EF4C27">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LEILÃO DE VEÍCULOS OFICIAIS</w:t>
      </w: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A União, por meio da Superintendência Federal de Agricultura no Amapá e por intermédio da Comissão de leilão - Portaria </w:t>
      </w:r>
      <w:r w:rsidR="00044422">
        <w:rPr>
          <w:rFonts w:ascii="Times New Roman" w:eastAsia="Times New Roman" w:hAnsi="Times New Roman" w:cs="Times New Roman"/>
          <w:color w:val="000000"/>
          <w:sz w:val="24"/>
          <w:szCs w:val="24"/>
          <w:lang w:eastAsia="pt-BR"/>
        </w:rPr>
        <w:t>22-10/05/2021</w:t>
      </w:r>
      <w:r w:rsidRPr="00472B98">
        <w:rPr>
          <w:rFonts w:ascii="Times New Roman" w:eastAsia="Times New Roman" w:hAnsi="Times New Roman" w:cs="Times New Roman"/>
          <w:color w:val="000000"/>
          <w:sz w:val="24"/>
          <w:szCs w:val="24"/>
          <w:lang w:eastAsia="pt-BR"/>
        </w:rPr>
        <w:t>/SFA-AP, torna público para conhecimento dos interessados, que realizará licitação na modalidade LEILÃO, do tipo maior lance, em conformidade com o disposto no Processo n°</w:t>
      </w:r>
      <w:r w:rsidR="006E7A95">
        <w:rPr>
          <w:rFonts w:ascii="Times New Roman" w:eastAsia="Times New Roman" w:hAnsi="Times New Roman" w:cs="Times New Roman"/>
          <w:color w:val="000000"/>
          <w:sz w:val="24"/>
          <w:szCs w:val="24"/>
          <w:lang w:eastAsia="pt-BR"/>
        </w:rPr>
        <w:t>.</w:t>
      </w:r>
      <w:r w:rsidR="006E7A95" w:rsidRPr="006E7A95">
        <w:rPr>
          <w:rFonts w:ascii="Times New Roman" w:eastAsia="Times New Roman" w:hAnsi="Times New Roman" w:cs="Times New Roman"/>
          <w:caps/>
          <w:sz w:val="24"/>
          <w:szCs w:val="24"/>
          <w:lang w:eastAsia="pt-BR"/>
        </w:rPr>
        <w:t>21008.000493/2021-11</w:t>
      </w:r>
      <w:r w:rsidRPr="00472B98">
        <w:rPr>
          <w:rFonts w:ascii="Times New Roman" w:eastAsia="Times New Roman" w:hAnsi="Times New Roman" w:cs="Times New Roman"/>
          <w:color w:val="000000"/>
          <w:sz w:val="24"/>
          <w:szCs w:val="24"/>
          <w:lang w:eastAsia="pt-BR"/>
        </w:rPr>
        <w:t xml:space="preserve">. O procedimento licitatório observará as disposições da Lei nº 10.406, de 2002, da Lei nº 9.784, de 1999, da Lei nº 8.078, de 1990, da Lei nº 8.666, de 1993, do Decreto nº 1.305, de 1994, do Decreto-Lei nº 21.891, de 1932, do Decreto Lei nº 99.658, de 30 de outubro de 1990, da Lei nº 8.666, de 21 de junho de 1993, bem como nas condições descritas neste Edital e anexos. A sessão pública será conduzida pelo Leiloeiro público oficial JOSÉ CARLOS ZINGRA, cadastrado na Junta Comercial do Estado do Amapá sob a </w:t>
      </w:r>
      <w:proofErr w:type="gramStart"/>
      <w:r w:rsidRPr="00472B98">
        <w:rPr>
          <w:rFonts w:ascii="Times New Roman" w:eastAsia="Times New Roman" w:hAnsi="Times New Roman" w:cs="Times New Roman"/>
          <w:color w:val="000000"/>
          <w:sz w:val="24"/>
          <w:szCs w:val="24"/>
          <w:lang w:eastAsia="pt-BR"/>
        </w:rPr>
        <w:t>matrícula  009</w:t>
      </w:r>
      <w:proofErr w:type="gramEnd"/>
      <w:r w:rsidRPr="00472B98">
        <w:rPr>
          <w:rFonts w:ascii="Times New Roman" w:eastAsia="Times New Roman" w:hAnsi="Times New Roman" w:cs="Times New Roman"/>
          <w:color w:val="000000"/>
          <w:sz w:val="24"/>
          <w:szCs w:val="24"/>
          <w:lang w:eastAsia="pt-BR"/>
        </w:rPr>
        <w:t>/2017, que assume todas as responsabilidades previstas em atos normativos e as indicadas no processo licitatório nº 21008.000234/2019-75.</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 LOCAL, DATA E HORÁRIO</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 O leilão será realizado</w:t>
      </w:r>
      <w:r w:rsidR="00E53904">
        <w:rPr>
          <w:rFonts w:ascii="Times New Roman" w:eastAsia="Times New Roman" w:hAnsi="Times New Roman" w:cs="Times New Roman"/>
          <w:color w:val="000000"/>
          <w:sz w:val="24"/>
          <w:szCs w:val="24"/>
          <w:lang w:eastAsia="pt-BR"/>
        </w:rPr>
        <w:t xml:space="preserve"> no dia </w:t>
      </w:r>
      <w:r w:rsidR="00AC6E4E">
        <w:rPr>
          <w:rFonts w:ascii="Times New Roman" w:eastAsia="Times New Roman" w:hAnsi="Times New Roman" w:cs="Times New Roman"/>
          <w:color w:val="000000"/>
          <w:sz w:val="24"/>
          <w:szCs w:val="24"/>
          <w:lang w:eastAsia="pt-BR"/>
        </w:rPr>
        <w:t>06</w:t>
      </w:r>
      <w:r w:rsidR="00E53904">
        <w:rPr>
          <w:rFonts w:ascii="Calibri" w:eastAsia="Times New Roman" w:hAnsi="Calibri" w:cs="Calibri"/>
          <w:color w:val="000000"/>
          <w:lang w:eastAsia="pt-BR"/>
        </w:rPr>
        <w:t xml:space="preserve"> de </w:t>
      </w:r>
      <w:proofErr w:type="gramStart"/>
      <w:r w:rsidR="00AC6E4E">
        <w:rPr>
          <w:rFonts w:ascii="Calibri" w:eastAsia="Times New Roman" w:hAnsi="Calibri" w:cs="Calibri"/>
          <w:color w:val="000000"/>
          <w:lang w:eastAsia="pt-BR"/>
        </w:rPr>
        <w:t>Dezembro</w:t>
      </w:r>
      <w:proofErr w:type="gramEnd"/>
      <w:r w:rsidR="00E53904">
        <w:rPr>
          <w:rFonts w:ascii="Calibri" w:eastAsia="Times New Roman" w:hAnsi="Calibri" w:cs="Calibri"/>
          <w:color w:val="000000"/>
          <w:lang w:eastAsia="pt-BR"/>
        </w:rPr>
        <w:t xml:space="preserve"> de 2021</w:t>
      </w:r>
      <w:r w:rsidRPr="00472B98">
        <w:rPr>
          <w:rFonts w:ascii="Times New Roman" w:eastAsia="Times New Roman" w:hAnsi="Times New Roman" w:cs="Times New Roman"/>
          <w:color w:val="000000"/>
          <w:sz w:val="24"/>
          <w:szCs w:val="24"/>
          <w:lang w:eastAsia="pt-BR"/>
        </w:rPr>
        <w:t xml:space="preserve"> na modalidade </w:t>
      </w:r>
      <w:r w:rsidR="00FA4DC9">
        <w:rPr>
          <w:rFonts w:ascii="Times New Roman" w:eastAsia="Times New Roman" w:hAnsi="Times New Roman" w:cs="Times New Roman"/>
          <w:color w:val="000000"/>
          <w:sz w:val="24"/>
          <w:szCs w:val="24"/>
          <w:lang w:eastAsia="pt-BR"/>
        </w:rPr>
        <w:t>ELETRÔNICA</w:t>
      </w:r>
      <w:r w:rsidRPr="00472B98">
        <w:rPr>
          <w:rFonts w:ascii="Times New Roman" w:eastAsia="Times New Roman" w:hAnsi="Times New Roman" w:cs="Times New Roman"/>
          <w:color w:val="000000"/>
          <w:sz w:val="24"/>
          <w:szCs w:val="24"/>
          <w:lang w:eastAsia="pt-BR"/>
        </w:rPr>
        <w:t>.</w:t>
      </w:r>
    </w:p>
    <w:p w:rsidR="00FA4DC9" w:rsidRPr="00B8557A" w:rsidRDefault="00FA4DC9" w:rsidP="00FA4DC9">
      <w:pPr>
        <w:spacing w:before="120" w:after="120" w:line="240" w:lineRule="auto"/>
        <w:ind w:left="120"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1.1.1 - </w:t>
      </w:r>
      <w:r w:rsidRPr="00B8557A">
        <w:rPr>
          <w:rFonts w:ascii="Calibri" w:eastAsia="Times New Roman" w:hAnsi="Calibri" w:cs="Calibri"/>
          <w:color w:val="000000"/>
          <w:lang w:eastAsia="pt-BR"/>
        </w:rPr>
        <w:t>O Leil</w:t>
      </w:r>
      <w:r>
        <w:rPr>
          <w:rFonts w:ascii="Calibri" w:eastAsia="Times New Roman" w:hAnsi="Calibri" w:cs="Calibri"/>
          <w:color w:val="000000"/>
          <w:lang w:eastAsia="pt-BR"/>
        </w:rPr>
        <w:t xml:space="preserve">ão será realizado na modalidade </w:t>
      </w:r>
      <w:r w:rsidRPr="00B8557A">
        <w:rPr>
          <w:rFonts w:ascii="Calibri" w:eastAsia="Times New Roman" w:hAnsi="Calibri" w:cs="Calibri"/>
          <w:color w:val="000000"/>
          <w:lang w:eastAsia="pt-BR"/>
        </w:rPr>
        <w:t>Eletrônica (</w:t>
      </w:r>
      <w:r w:rsidRPr="00B8557A">
        <w:rPr>
          <w:rFonts w:ascii="Calibri" w:eastAsia="Times New Roman" w:hAnsi="Calibri" w:cs="Calibri"/>
          <w:i/>
          <w:iCs/>
          <w:color w:val="000000"/>
          <w:lang w:eastAsia="pt-BR"/>
        </w:rPr>
        <w:t>on-line</w:t>
      </w:r>
      <w:r w:rsidRPr="00B8557A">
        <w:rPr>
          <w:rFonts w:ascii="Calibri" w:eastAsia="Times New Roman" w:hAnsi="Calibri" w:cs="Calibri"/>
          <w:color w:val="000000"/>
          <w:lang w:eastAsia="pt-BR"/>
        </w:rPr>
        <w:t>), com abertura dos lances, conforme informações abaixo: </w:t>
      </w:r>
    </w:p>
    <w:p w:rsidR="00FA4DC9" w:rsidRPr="00B8557A" w:rsidRDefault="00FA4DC9" w:rsidP="00FA4DC9">
      <w:pPr>
        <w:spacing w:before="120" w:after="120" w:line="240" w:lineRule="auto"/>
        <w:ind w:left="600" w:right="120"/>
        <w:jc w:val="both"/>
        <w:rPr>
          <w:rFonts w:ascii="Calibri" w:eastAsia="Times New Roman" w:hAnsi="Calibri" w:cs="Calibri"/>
          <w:color w:val="000000"/>
          <w:lang w:eastAsia="pt-BR"/>
        </w:rPr>
      </w:pPr>
      <w:r w:rsidRPr="0095655A">
        <w:rPr>
          <w:rFonts w:ascii="Calibri" w:eastAsia="Times New Roman" w:hAnsi="Calibri" w:cs="Calibri"/>
          <w:b/>
          <w:color w:val="000000"/>
          <w:lang w:eastAsia="pt-BR"/>
        </w:rPr>
        <w:t>PRESENCIAL</w:t>
      </w:r>
      <w:r w:rsidRPr="00B8557A">
        <w:rPr>
          <w:rFonts w:ascii="Calibri" w:eastAsia="Times New Roman" w:hAnsi="Calibri" w:cs="Calibri"/>
          <w:color w:val="000000"/>
          <w:lang w:eastAsia="pt-BR"/>
        </w:rPr>
        <w:t>:​</w:t>
      </w:r>
      <w:r>
        <w:rPr>
          <w:rFonts w:ascii="Calibri" w:eastAsia="Times New Roman" w:hAnsi="Calibri" w:cs="Calibri"/>
          <w:color w:val="000000"/>
          <w:lang w:eastAsia="pt-BR"/>
        </w:rPr>
        <w:t xml:space="preserve"> Em virtude da Pandemia do CORONA VÍRUS, está proibido até 31 de dezembro de 2021 a realização de eventos onde hajam concentrações de pessoas, com base legal no Decreto nº. 6 de 2020, publicado no diário oficial da união em 20/03/2020.</w:t>
      </w:r>
    </w:p>
    <w:p w:rsidR="00FA4DC9" w:rsidRPr="00B8557A" w:rsidRDefault="00FA4DC9" w:rsidP="00FA4DC9">
      <w:pPr>
        <w:spacing w:before="120" w:after="120" w:line="240" w:lineRule="auto"/>
        <w:ind w:left="600" w:right="120"/>
        <w:jc w:val="both"/>
        <w:rPr>
          <w:rFonts w:ascii="Calibri" w:eastAsia="Times New Roman" w:hAnsi="Calibri" w:cs="Calibri"/>
          <w:color w:val="000000"/>
          <w:lang w:eastAsia="pt-BR"/>
        </w:rPr>
      </w:pPr>
      <w:proofErr w:type="gramStart"/>
      <w:r w:rsidRPr="0095655A">
        <w:rPr>
          <w:rFonts w:ascii="Calibri" w:eastAsia="Times New Roman" w:hAnsi="Calibri" w:cs="Calibri"/>
          <w:b/>
          <w:color w:val="000000"/>
          <w:lang w:eastAsia="pt-BR"/>
        </w:rPr>
        <w:t>ONLINE:​</w:t>
      </w:r>
      <w:proofErr w:type="gramEnd"/>
      <w:r>
        <w:rPr>
          <w:rFonts w:ascii="Calibri" w:eastAsia="Times New Roman" w:hAnsi="Calibri" w:cs="Calibri"/>
          <w:b/>
          <w:color w:val="000000"/>
          <w:lang w:eastAsia="pt-BR"/>
        </w:rPr>
        <w:t xml:space="preserve"> </w:t>
      </w:r>
      <w:r w:rsidRPr="00B8557A">
        <w:rPr>
          <w:rFonts w:ascii="Calibri" w:eastAsia="Times New Roman" w:hAnsi="Calibri" w:cs="Calibri"/>
          <w:color w:val="000000"/>
          <w:lang w:eastAsia="pt-BR"/>
        </w:rPr>
        <w:t xml:space="preserve"> Endereço eletrônico: www.curiauleiloes.com.br</w:t>
      </w:r>
      <w:r>
        <w:rPr>
          <w:rFonts w:ascii="Calibri" w:eastAsia="Times New Roman" w:hAnsi="Calibri" w:cs="Calibri"/>
          <w:color w:val="000000"/>
          <w:lang w:eastAsia="pt-BR"/>
        </w:rPr>
        <w:t>/externo</w:t>
      </w:r>
    </w:p>
    <w:p w:rsidR="00FA4DC9" w:rsidRPr="00B8557A" w:rsidRDefault="00FA4DC9" w:rsidP="00FA4DC9">
      <w:pPr>
        <w:spacing w:before="120" w:after="120" w:line="240" w:lineRule="auto"/>
        <w:ind w:left="120"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Na modalidade eletrônica, os lances serão </w:t>
      </w:r>
      <w:r w:rsidRPr="00B8557A">
        <w:rPr>
          <w:rFonts w:ascii="Calibri" w:eastAsia="Times New Roman" w:hAnsi="Calibri" w:cs="Calibri"/>
          <w:i/>
          <w:iCs/>
          <w:color w:val="000000"/>
          <w:lang w:eastAsia="pt-BR"/>
        </w:rPr>
        <w:t>online</w:t>
      </w:r>
      <w:r w:rsidRPr="00B8557A">
        <w:rPr>
          <w:rFonts w:ascii="Calibri" w:eastAsia="Times New Roman" w:hAnsi="Calibri" w:cs="Calibri"/>
          <w:color w:val="000000"/>
          <w:lang w:eastAsia="pt-BR"/>
        </w:rPr>
        <w:t xml:space="preserve"> por meio de acesso identificado, no site www.curiauleiloes.com.br, com início em até </w:t>
      </w:r>
      <w:r>
        <w:rPr>
          <w:rFonts w:ascii="Calibri" w:eastAsia="Times New Roman" w:hAnsi="Calibri" w:cs="Calibri"/>
          <w:color w:val="000000"/>
          <w:lang w:eastAsia="pt-BR"/>
        </w:rPr>
        <w:t>10 (DEZ)</w:t>
      </w:r>
      <w:r w:rsidRPr="00B8557A">
        <w:rPr>
          <w:rFonts w:ascii="Calibri" w:eastAsia="Times New Roman" w:hAnsi="Calibri" w:cs="Calibri"/>
          <w:color w:val="000000"/>
          <w:lang w:eastAsia="pt-BR"/>
        </w:rPr>
        <w:t> dias antes da data da sessão pública ou do encerramento do leilão</w:t>
      </w:r>
      <w:r>
        <w:rPr>
          <w:rFonts w:ascii="Calibri" w:eastAsia="Times New Roman" w:hAnsi="Calibri" w:cs="Calibri"/>
          <w:color w:val="000000"/>
          <w:lang w:eastAsia="pt-BR"/>
        </w:rPr>
        <w:t xml:space="preserve">, marcada para as 09:00 horas do dia </w:t>
      </w:r>
      <w:r w:rsidR="00AC6E4E">
        <w:rPr>
          <w:rFonts w:ascii="Calibri" w:eastAsia="Times New Roman" w:hAnsi="Calibri" w:cs="Calibri"/>
          <w:color w:val="000000"/>
          <w:lang w:eastAsia="pt-BR"/>
        </w:rPr>
        <w:t>06</w:t>
      </w:r>
      <w:r>
        <w:rPr>
          <w:rFonts w:ascii="Calibri" w:eastAsia="Times New Roman" w:hAnsi="Calibri" w:cs="Calibri"/>
          <w:color w:val="000000"/>
          <w:lang w:eastAsia="pt-BR"/>
        </w:rPr>
        <w:t xml:space="preserve"> de </w:t>
      </w:r>
      <w:r w:rsidR="00AC6E4E">
        <w:rPr>
          <w:rFonts w:ascii="Calibri" w:eastAsia="Times New Roman" w:hAnsi="Calibri" w:cs="Calibri"/>
          <w:color w:val="000000"/>
          <w:lang w:eastAsia="pt-BR"/>
        </w:rPr>
        <w:t>Dezembro</w:t>
      </w:r>
      <w:r>
        <w:rPr>
          <w:rFonts w:ascii="Calibri" w:eastAsia="Times New Roman" w:hAnsi="Calibri" w:cs="Calibri"/>
          <w:color w:val="000000"/>
          <w:lang w:eastAsia="pt-BR"/>
        </w:rPr>
        <w:t xml:space="preserve"> de </w:t>
      </w:r>
      <w:proofErr w:type="gramStart"/>
      <w:r>
        <w:rPr>
          <w:rFonts w:ascii="Calibri" w:eastAsia="Times New Roman" w:hAnsi="Calibri" w:cs="Calibri"/>
          <w:color w:val="000000"/>
          <w:lang w:eastAsia="pt-BR"/>
        </w:rPr>
        <w:t>2021.</w:t>
      </w:r>
      <w:r w:rsidRPr="00B8557A">
        <w:rPr>
          <w:rFonts w:ascii="Calibri" w:eastAsia="Times New Roman" w:hAnsi="Calibri" w:cs="Calibri"/>
          <w:color w:val="000000"/>
          <w:lang w:eastAsia="pt-BR"/>
        </w:rPr>
        <w:t>.</w:t>
      </w:r>
      <w:proofErr w:type="gramEnd"/>
    </w:p>
    <w:p w:rsidR="00FA4DC9" w:rsidRPr="00472B98" w:rsidRDefault="00FA4DC9"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 A sessão pública será realizada no dia </w:t>
      </w:r>
      <w:r w:rsidR="00AC6E4E">
        <w:rPr>
          <w:rFonts w:ascii="Times New Roman" w:eastAsia="Times New Roman" w:hAnsi="Times New Roman" w:cs="Times New Roman"/>
          <w:color w:val="000000"/>
          <w:sz w:val="24"/>
          <w:szCs w:val="24"/>
          <w:lang w:eastAsia="pt-BR"/>
        </w:rPr>
        <w:t>06</w:t>
      </w:r>
      <w:r w:rsidR="00FA4DC9" w:rsidRPr="00FA4DC9">
        <w:rPr>
          <w:rFonts w:ascii="Times New Roman" w:eastAsia="Times New Roman" w:hAnsi="Times New Roman" w:cs="Times New Roman"/>
          <w:b/>
          <w:bCs/>
          <w:sz w:val="24"/>
          <w:szCs w:val="24"/>
          <w:lang w:eastAsia="pt-BR"/>
        </w:rPr>
        <w:t xml:space="preserve"> de</w:t>
      </w:r>
      <w:r w:rsidR="00CB1394">
        <w:rPr>
          <w:rFonts w:ascii="Times New Roman" w:eastAsia="Times New Roman" w:hAnsi="Times New Roman" w:cs="Times New Roman"/>
          <w:b/>
          <w:bCs/>
          <w:sz w:val="24"/>
          <w:szCs w:val="24"/>
          <w:lang w:eastAsia="pt-BR"/>
        </w:rPr>
        <w:t xml:space="preserve"> </w:t>
      </w:r>
      <w:proofErr w:type="gramStart"/>
      <w:r w:rsidR="00AC6E4E">
        <w:rPr>
          <w:rFonts w:ascii="Times New Roman" w:eastAsia="Times New Roman" w:hAnsi="Times New Roman" w:cs="Times New Roman"/>
          <w:b/>
          <w:bCs/>
          <w:sz w:val="24"/>
          <w:szCs w:val="24"/>
          <w:lang w:eastAsia="pt-BR"/>
        </w:rPr>
        <w:t>Dezembro</w:t>
      </w:r>
      <w:proofErr w:type="gramEnd"/>
      <w:r w:rsidR="00FA4DC9" w:rsidRPr="00FA4DC9">
        <w:rPr>
          <w:rFonts w:ascii="Times New Roman" w:eastAsia="Times New Roman" w:hAnsi="Times New Roman" w:cs="Times New Roman"/>
          <w:b/>
          <w:bCs/>
          <w:sz w:val="24"/>
          <w:szCs w:val="24"/>
          <w:lang w:eastAsia="pt-BR"/>
        </w:rPr>
        <w:t xml:space="preserve"> de 2021</w:t>
      </w:r>
      <w:r w:rsidRPr="00472B98">
        <w:rPr>
          <w:rFonts w:ascii="Times New Roman" w:eastAsia="Times New Roman" w:hAnsi="Times New Roman" w:cs="Times New Roman"/>
          <w:b/>
          <w:bCs/>
          <w:color w:val="000000"/>
          <w:sz w:val="24"/>
          <w:szCs w:val="24"/>
          <w:lang w:eastAsia="pt-BR"/>
        </w:rPr>
        <w:t>, às 09h00min,</w:t>
      </w:r>
      <w:r w:rsidRPr="00472B98">
        <w:rPr>
          <w:rFonts w:ascii="Times New Roman" w:eastAsia="Times New Roman" w:hAnsi="Times New Roman" w:cs="Times New Roman"/>
          <w:color w:val="000000"/>
          <w:sz w:val="24"/>
          <w:szCs w:val="24"/>
          <w:lang w:eastAsia="pt-BR"/>
        </w:rPr>
        <w:t> no seguinte endereço: </w:t>
      </w:r>
      <w:r w:rsidR="00FA4DC9">
        <w:rPr>
          <w:rFonts w:ascii="Times New Roman" w:eastAsia="Times New Roman" w:hAnsi="Times New Roman" w:cs="Times New Roman"/>
          <w:color w:val="000000"/>
          <w:sz w:val="24"/>
          <w:szCs w:val="24"/>
          <w:lang w:eastAsia="pt-BR"/>
        </w:rPr>
        <w:t xml:space="preserve">Site </w:t>
      </w:r>
      <w:hyperlink r:id="rId4" w:history="1">
        <w:r w:rsidR="00FA4DC9" w:rsidRPr="00502D3D">
          <w:rPr>
            <w:rStyle w:val="Hyperlink"/>
            <w:rFonts w:ascii="Times New Roman" w:eastAsia="Times New Roman" w:hAnsi="Times New Roman" w:cs="Times New Roman"/>
            <w:sz w:val="24"/>
            <w:szCs w:val="24"/>
            <w:lang w:eastAsia="pt-BR"/>
          </w:rPr>
          <w:t>www.curiauleiloes.com.br</w:t>
        </w:r>
      </w:hyperlink>
      <w:r w:rsidR="006E7A95">
        <w:rPr>
          <w:rFonts w:ascii="Times New Roman" w:eastAsia="Times New Roman" w:hAnsi="Times New Roman" w:cs="Times New Roman"/>
          <w:color w:val="000000"/>
          <w:sz w:val="24"/>
          <w:szCs w:val="24"/>
          <w:lang w:eastAsia="pt-BR"/>
        </w:rPr>
        <w:t>, com intervalo de 0</w:t>
      </w:r>
      <w:r w:rsidR="00CB1394">
        <w:rPr>
          <w:rFonts w:ascii="Times New Roman" w:eastAsia="Times New Roman" w:hAnsi="Times New Roman" w:cs="Times New Roman"/>
          <w:color w:val="000000"/>
          <w:sz w:val="24"/>
          <w:szCs w:val="24"/>
          <w:lang w:eastAsia="pt-BR"/>
        </w:rPr>
        <w:t>3</w:t>
      </w:r>
      <w:r w:rsidR="006E7A95">
        <w:rPr>
          <w:rFonts w:ascii="Times New Roman" w:eastAsia="Times New Roman" w:hAnsi="Times New Roman" w:cs="Times New Roman"/>
          <w:color w:val="000000"/>
          <w:sz w:val="24"/>
          <w:szCs w:val="24"/>
          <w:lang w:eastAsia="pt-BR"/>
        </w:rPr>
        <w:t xml:space="preserve"> (</w:t>
      </w:r>
      <w:r w:rsidR="00F12161">
        <w:rPr>
          <w:rFonts w:ascii="Times New Roman" w:eastAsia="Times New Roman" w:hAnsi="Times New Roman" w:cs="Times New Roman"/>
          <w:color w:val="000000"/>
          <w:sz w:val="24"/>
          <w:szCs w:val="24"/>
          <w:lang w:eastAsia="pt-BR"/>
        </w:rPr>
        <w:t>Doi</w:t>
      </w:r>
      <w:r w:rsidR="006E7A95">
        <w:rPr>
          <w:rFonts w:ascii="Times New Roman" w:eastAsia="Times New Roman" w:hAnsi="Times New Roman" w:cs="Times New Roman"/>
          <w:color w:val="000000"/>
          <w:sz w:val="24"/>
          <w:szCs w:val="24"/>
          <w:lang w:eastAsia="pt-BR"/>
        </w:rPr>
        <w:t>s) minutos entre os lotes.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2. VEÍCULOS A SEREM LEILOADOS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2.1. O presente leilão visa arrematação dos lotes p</w:t>
      </w:r>
      <w:r w:rsidR="003A3125">
        <w:rPr>
          <w:rFonts w:ascii="Times New Roman" w:eastAsia="Times New Roman" w:hAnsi="Times New Roman" w:cs="Times New Roman"/>
          <w:color w:val="000000"/>
          <w:sz w:val="24"/>
          <w:szCs w:val="24"/>
          <w:lang w:eastAsia="pt-BR"/>
        </w:rPr>
        <w:t>elo</w:t>
      </w:r>
      <w:r w:rsidRPr="00472B98">
        <w:rPr>
          <w:rFonts w:ascii="Times New Roman" w:eastAsia="Times New Roman" w:hAnsi="Times New Roman" w:cs="Times New Roman"/>
          <w:color w:val="000000"/>
          <w:sz w:val="24"/>
          <w:szCs w:val="24"/>
          <w:lang w:eastAsia="pt-BR"/>
        </w:rPr>
        <w:t> </w:t>
      </w:r>
      <w:r w:rsidRPr="00472B98">
        <w:rPr>
          <w:rFonts w:ascii="Times New Roman" w:eastAsia="Times New Roman" w:hAnsi="Times New Roman" w:cs="Times New Roman"/>
          <w:b/>
          <w:bCs/>
          <w:color w:val="000000"/>
          <w:sz w:val="24"/>
          <w:szCs w:val="24"/>
          <w:lang w:eastAsia="pt-BR"/>
        </w:rPr>
        <w:t>MAIOR LANCE</w:t>
      </w:r>
      <w:r w:rsidRPr="00472B98">
        <w:rPr>
          <w:rFonts w:ascii="Times New Roman" w:eastAsia="Times New Roman" w:hAnsi="Times New Roman" w:cs="Times New Roman"/>
          <w:color w:val="000000"/>
          <w:sz w:val="24"/>
          <w:szCs w:val="24"/>
          <w:lang w:eastAsia="pt-BR"/>
        </w:rPr>
        <w:t> ofertado.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2.2. Os veículos a serem leiloados constituem lotes descritos no anexo I.</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2.3. Os veículos serão leiloados em lotes, na condição de CONSERVADO (inservíveis e antieconômico) e serão vendidos no estado e condições em que se encontram, pressupondo-se tenham sido previamente examinados pelo licitante, não cabendo a respeito deles qualquer reclamação ou desistência posterior ao arremate, quanto às suas qualidades intrínsecas ou extrínsecas.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2.4. Os lotes de VEÍCULOS LEILOADOS NA CONDIÇÃO DE CONSERVADO (com direito a documentação), que poderão voltar a circular em vias públicas e terão todos os seus débitos</w:t>
      </w:r>
      <w:r w:rsidR="003A3125">
        <w:rPr>
          <w:rFonts w:ascii="Times New Roman" w:eastAsia="Times New Roman" w:hAnsi="Times New Roman" w:cs="Times New Roman"/>
          <w:color w:val="000000"/>
          <w:sz w:val="24"/>
          <w:szCs w:val="24"/>
          <w:lang w:eastAsia="pt-BR"/>
        </w:rPr>
        <w:t xml:space="preserve"> referentes a MULTAS de TRANSITO</w:t>
      </w:r>
      <w:r w:rsidRPr="00472B98">
        <w:rPr>
          <w:rFonts w:ascii="Times New Roman" w:eastAsia="Times New Roman" w:hAnsi="Times New Roman" w:cs="Times New Roman"/>
          <w:color w:val="000000"/>
          <w:sz w:val="24"/>
          <w:szCs w:val="24"/>
          <w:lang w:eastAsia="pt-BR"/>
        </w:rPr>
        <w:t xml:space="preserve"> regularizados pela administração antes da entrega ao arrematante, ficando o mesmo responsável pelo registro perante o órgão executivo de trânsito, vistorias e demais procedimentos para transferência do veículo que porventura o DETRAN/AP venha a exigir.</w:t>
      </w:r>
      <w:r w:rsidR="003A3125">
        <w:rPr>
          <w:rFonts w:ascii="Times New Roman" w:eastAsia="Times New Roman" w:hAnsi="Times New Roman" w:cs="Times New Roman"/>
          <w:color w:val="000000"/>
          <w:sz w:val="24"/>
          <w:szCs w:val="24"/>
          <w:lang w:eastAsia="pt-BR"/>
        </w:rPr>
        <w:t xml:space="preserve"> Os débitos referentes a IPVA e SEGURO OBRIGATÓRIO 2021 SERÃO PAGOS PELOS ARREMATANTES.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2.5. Fica sob a responsabilidade do arrematante, posterior revisão técnica dos sistemas e peças do veículo, antes de colocá-lo em circulação, a fim de verificar a funcionalidade dos sistemas e das peças do veículo por ocasião do seu registro e transferência, para garantir a segurança prevista pela Legislação de Transito.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 Os lotes a serem leiloados serão relacionados no anexo I deste Edital e identificados nos campos específicos, conforme descrito abaixo: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2.6.1. </w:t>
      </w:r>
      <w:r w:rsidRPr="002244C1">
        <w:rPr>
          <w:rFonts w:ascii="Times New Roman" w:eastAsia="Times New Roman" w:hAnsi="Times New Roman" w:cs="Times New Roman"/>
          <w:b/>
          <w:color w:val="000000"/>
          <w:sz w:val="24"/>
          <w:szCs w:val="24"/>
          <w:lang w:eastAsia="pt-BR"/>
        </w:rPr>
        <w:t>Lote</w:t>
      </w:r>
      <w:r w:rsidRPr="00472B98">
        <w:rPr>
          <w:rFonts w:ascii="Times New Roman" w:eastAsia="Times New Roman" w:hAnsi="Times New Roman" w:cs="Times New Roman"/>
          <w:color w:val="000000"/>
          <w:sz w:val="24"/>
          <w:szCs w:val="24"/>
          <w:lang w:eastAsia="pt-BR"/>
        </w:rPr>
        <w:t>: número de lote de cada veículo;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2.6.2. </w:t>
      </w:r>
      <w:r w:rsidR="002244C1" w:rsidRPr="002244C1">
        <w:rPr>
          <w:rFonts w:ascii="Times New Roman" w:eastAsia="Times New Roman" w:hAnsi="Times New Roman" w:cs="Times New Roman"/>
          <w:b/>
          <w:color w:val="000000"/>
          <w:sz w:val="24"/>
          <w:szCs w:val="24"/>
          <w:lang w:eastAsia="pt-BR"/>
        </w:rPr>
        <w:t>Placa</w:t>
      </w:r>
      <w:r w:rsidR="002244C1">
        <w:rPr>
          <w:rFonts w:ascii="Times New Roman" w:eastAsia="Times New Roman" w:hAnsi="Times New Roman" w:cs="Times New Roman"/>
          <w:color w:val="000000"/>
          <w:sz w:val="24"/>
          <w:szCs w:val="24"/>
          <w:lang w:eastAsia="pt-BR"/>
        </w:rPr>
        <w:t xml:space="preserve"> de identificação do veículo;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2.6.3. </w:t>
      </w:r>
      <w:r w:rsidRPr="002244C1">
        <w:rPr>
          <w:rFonts w:ascii="Times New Roman" w:eastAsia="Times New Roman" w:hAnsi="Times New Roman" w:cs="Times New Roman"/>
          <w:b/>
          <w:color w:val="000000"/>
          <w:sz w:val="24"/>
          <w:szCs w:val="24"/>
          <w:lang w:eastAsia="pt-BR"/>
        </w:rPr>
        <w:t>Ano</w:t>
      </w:r>
      <w:r w:rsidRPr="00472B98">
        <w:rPr>
          <w:rFonts w:ascii="Times New Roman" w:eastAsia="Times New Roman" w:hAnsi="Times New Roman" w:cs="Times New Roman"/>
          <w:color w:val="000000"/>
          <w:sz w:val="24"/>
          <w:szCs w:val="24"/>
          <w:lang w:eastAsia="pt-BR"/>
        </w:rPr>
        <w:t>: o ano</w:t>
      </w:r>
      <w:r w:rsidR="002244C1">
        <w:rPr>
          <w:rFonts w:ascii="Times New Roman" w:eastAsia="Times New Roman" w:hAnsi="Times New Roman" w:cs="Times New Roman"/>
          <w:color w:val="000000"/>
          <w:sz w:val="24"/>
          <w:szCs w:val="24"/>
          <w:lang w:eastAsia="pt-BR"/>
        </w:rPr>
        <w:t xml:space="preserve"> de fabricação do veículo e</w:t>
      </w:r>
      <w:r w:rsidRPr="00472B98">
        <w:rPr>
          <w:rFonts w:ascii="Times New Roman" w:eastAsia="Times New Roman" w:hAnsi="Times New Roman" w:cs="Times New Roman"/>
          <w:color w:val="000000"/>
          <w:sz w:val="24"/>
          <w:szCs w:val="24"/>
          <w:lang w:eastAsia="pt-BR"/>
        </w:rPr>
        <w:t xml:space="preserve"> que consta do registro do veículo</w:t>
      </w:r>
      <w:r w:rsidR="002244C1">
        <w:rPr>
          <w:rFonts w:ascii="Times New Roman" w:eastAsia="Times New Roman" w:hAnsi="Times New Roman" w:cs="Times New Roman"/>
          <w:color w:val="000000"/>
          <w:sz w:val="24"/>
          <w:szCs w:val="24"/>
          <w:lang w:eastAsia="pt-BR"/>
        </w:rPr>
        <w:t>.</w:t>
      </w:r>
      <w:r w:rsidRPr="00472B98">
        <w:rPr>
          <w:rFonts w:ascii="Times New Roman" w:eastAsia="Times New Roman" w:hAnsi="Times New Roman" w:cs="Times New Roman"/>
          <w:color w:val="000000"/>
          <w:sz w:val="24"/>
          <w:szCs w:val="24"/>
          <w:lang w:eastAsia="pt-BR"/>
        </w:rPr>
        <w:t xml:space="preserve">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2.6.4. </w:t>
      </w:r>
      <w:r w:rsidR="002244C1" w:rsidRPr="00472B98">
        <w:rPr>
          <w:rFonts w:ascii="Times New Roman" w:eastAsia="Times New Roman" w:hAnsi="Times New Roman" w:cs="Times New Roman"/>
          <w:color w:val="000000"/>
          <w:sz w:val="24"/>
          <w:szCs w:val="24"/>
          <w:lang w:eastAsia="pt-BR"/>
        </w:rPr>
        <w:t xml:space="preserve">Marca e modelo: nome do fabricante, modelo fabricado e número do registro </w:t>
      </w:r>
      <w:r w:rsidR="00CB1394">
        <w:rPr>
          <w:rFonts w:ascii="Times New Roman" w:eastAsia="Times New Roman" w:hAnsi="Times New Roman" w:cs="Times New Roman"/>
          <w:color w:val="000000"/>
          <w:sz w:val="24"/>
          <w:szCs w:val="24"/>
          <w:lang w:eastAsia="pt-BR"/>
        </w:rPr>
        <w:t>CHASSI</w:t>
      </w:r>
      <w:r w:rsidR="002244C1">
        <w:rPr>
          <w:rFonts w:ascii="Times New Roman" w:eastAsia="Times New Roman" w:hAnsi="Times New Roman" w:cs="Times New Roman"/>
          <w:color w:val="000000"/>
          <w:sz w:val="24"/>
          <w:szCs w:val="24"/>
          <w:lang w:eastAsia="pt-BR"/>
        </w:rPr>
        <w:t>, combustível utilizado no veículo</w:t>
      </w:r>
      <w:r w:rsidR="002244C1"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2.6.5.</w:t>
      </w:r>
      <w:r w:rsidR="002244C1" w:rsidRPr="002244C1">
        <w:rPr>
          <w:rFonts w:ascii="Times New Roman" w:eastAsia="Times New Roman" w:hAnsi="Times New Roman" w:cs="Times New Roman"/>
          <w:color w:val="000000"/>
          <w:sz w:val="24"/>
          <w:szCs w:val="24"/>
          <w:lang w:eastAsia="pt-BR"/>
        </w:rPr>
        <w:t xml:space="preserve"> </w:t>
      </w:r>
      <w:r w:rsidR="002244C1" w:rsidRPr="00472B98">
        <w:rPr>
          <w:rFonts w:ascii="Times New Roman" w:eastAsia="Times New Roman" w:hAnsi="Times New Roman" w:cs="Times New Roman"/>
          <w:color w:val="000000"/>
          <w:sz w:val="24"/>
          <w:szCs w:val="24"/>
          <w:lang w:eastAsia="pt-BR"/>
        </w:rPr>
        <w:t>Avaliação: Valor da avaliação, que constitui o lance mínimo inicial;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2.7. A descrição dos lotes estará disponível </w:t>
      </w:r>
      <w:r w:rsidR="00FD3BE5">
        <w:rPr>
          <w:rFonts w:ascii="Times New Roman" w:eastAsia="Times New Roman" w:hAnsi="Times New Roman" w:cs="Times New Roman"/>
          <w:color w:val="000000"/>
          <w:sz w:val="24"/>
          <w:szCs w:val="24"/>
          <w:lang w:eastAsia="pt-BR"/>
        </w:rPr>
        <w:t>no Anexo 1 dess</w:t>
      </w:r>
      <w:r w:rsidRPr="00472B98">
        <w:rPr>
          <w:rFonts w:ascii="Times New Roman" w:eastAsia="Times New Roman" w:hAnsi="Times New Roman" w:cs="Times New Roman"/>
          <w:color w:val="000000"/>
          <w:sz w:val="24"/>
          <w:szCs w:val="24"/>
          <w:lang w:eastAsia="pt-BR"/>
        </w:rPr>
        <w:t>e edital e no site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2.8. Os bens aqui relacionados serão vendidos e entregues no estado e condições em que se encontram e sem garantia, não cabendo ao leiloeiro e ao comitente vendedor a responsabilidade por qualquer problema ou defeito que venha a ser constatado posteriormente, na constituição, composição ou funcionamento dos bens licitados, pressupondo, o oferecimento de lances, o conhecimento das características e situação dos bens, ou o risco consciente do arrematante, não aceitando a respeito deles qualquer reclamação ou desistência posterior, quanto às suas qualidades intrínsecas ou extrínsecas, procedência ou especificação.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2.9. Os valores arrecadados com a venda do veículo serão destinados fazer parte da conta Pública da União.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2.10. O arrematante de veículo vendido com direito à documentação não deverá fazer alterações ou melhorias nos veículos arrematados antes da transferência no órgão executivo de trânsito do Estado (DETRAN), sob pena de não ser ressarcido dos gastos efetuados caso a arrematação seja cancelada por quaisquer motivos.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3. DA VISITAÇÃO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3.1. A visitação pública dos lotes de veículos que serão leiloados dar-se-á nos 03 (três) dias úteis que antecedem o leilão, </w:t>
      </w:r>
      <w:r w:rsidR="002244C1">
        <w:rPr>
          <w:rFonts w:ascii="Times New Roman" w:eastAsia="Times New Roman" w:hAnsi="Times New Roman" w:cs="Times New Roman"/>
          <w:color w:val="000000"/>
          <w:sz w:val="24"/>
          <w:szCs w:val="24"/>
          <w:lang w:eastAsia="pt-BR"/>
        </w:rPr>
        <w:t xml:space="preserve">Dias </w:t>
      </w:r>
      <w:r w:rsidR="00AC6E4E">
        <w:rPr>
          <w:rFonts w:ascii="Times New Roman" w:eastAsia="Times New Roman" w:hAnsi="Times New Roman" w:cs="Times New Roman"/>
          <w:color w:val="000000"/>
          <w:sz w:val="24"/>
          <w:szCs w:val="24"/>
          <w:lang w:eastAsia="pt-BR"/>
        </w:rPr>
        <w:t>01, 02 e 03</w:t>
      </w:r>
      <w:r w:rsidR="002244C1" w:rsidRPr="00CB1394">
        <w:rPr>
          <w:rFonts w:ascii="Times New Roman" w:eastAsia="Times New Roman" w:hAnsi="Times New Roman" w:cs="Times New Roman"/>
          <w:color w:val="FF0000"/>
          <w:sz w:val="24"/>
          <w:szCs w:val="24"/>
          <w:lang w:eastAsia="pt-BR"/>
        </w:rPr>
        <w:t xml:space="preserve"> </w:t>
      </w:r>
      <w:r w:rsidR="002244C1">
        <w:rPr>
          <w:rFonts w:ascii="Times New Roman" w:eastAsia="Times New Roman" w:hAnsi="Times New Roman" w:cs="Times New Roman"/>
          <w:color w:val="000000"/>
          <w:sz w:val="24"/>
          <w:szCs w:val="24"/>
          <w:lang w:eastAsia="pt-BR"/>
        </w:rPr>
        <w:t xml:space="preserve">de </w:t>
      </w:r>
      <w:proofErr w:type="gramStart"/>
      <w:r w:rsidR="00AC6E4E" w:rsidRPr="00AC6E4E">
        <w:rPr>
          <w:rFonts w:ascii="Times New Roman" w:eastAsia="Times New Roman" w:hAnsi="Times New Roman" w:cs="Times New Roman"/>
          <w:sz w:val="24"/>
          <w:szCs w:val="24"/>
          <w:lang w:eastAsia="pt-BR"/>
        </w:rPr>
        <w:t>Dezembro</w:t>
      </w:r>
      <w:proofErr w:type="gramEnd"/>
      <w:r w:rsidR="002244C1" w:rsidRPr="00CB1394">
        <w:rPr>
          <w:rFonts w:ascii="Times New Roman" w:eastAsia="Times New Roman" w:hAnsi="Times New Roman" w:cs="Times New Roman"/>
          <w:color w:val="FF0000"/>
          <w:sz w:val="24"/>
          <w:szCs w:val="24"/>
          <w:lang w:eastAsia="pt-BR"/>
        </w:rPr>
        <w:t xml:space="preserve"> </w:t>
      </w:r>
      <w:r w:rsidR="002244C1">
        <w:rPr>
          <w:rFonts w:ascii="Times New Roman" w:eastAsia="Times New Roman" w:hAnsi="Times New Roman" w:cs="Times New Roman"/>
          <w:color w:val="000000"/>
          <w:sz w:val="24"/>
          <w:szCs w:val="24"/>
          <w:lang w:eastAsia="pt-BR"/>
        </w:rPr>
        <w:t xml:space="preserve">de 2021, </w:t>
      </w:r>
      <w:r w:rsidRPr="00472B98">
        <w:rPr>
          <w:rFonts w:ascii="Times New Roman" w:eastAsia="Times New Roman" w:hAnsi="Times New Roman" w:cs="Times New Roman"/>
          <w:color w:val="000000"/>
          <w:sz w:val="24"/>
          <w:szCs w:val="24"/>
          <w:lang w:eastAsia="pt-BR"/>
        </w:rPr>
        <w:t>nos locais constantes no anexo I, no período das 09 às 12 horas.</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3.2. É permitida, exclusivamente, avaliação visual dos lotes sendo vedado o seu manuseio, experimentação, retirada/substituição de peças, etc. As fotos divulgadas no portal http://www.curiauleiloes.com.br/externo/ serão meramente ilustrativas, não servindo de parâmetro para demonstrar o estado dos bens.</w:t>
      </w:r>
    </w:p>
    <w:p w:rsidR="00D313E5" w:rsidRPr="00472B98" w:rsidRDefault="00D313E5"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lastRenderedPageBreak/>
        <w:t>4. DA PARTICIPAÇÃO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 Poderão participar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4.1.1. Pessoas físicas: para os veículos leiloados na condição de CONSERVADO.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4.1.2. Pessoas jurídicas devidamente inscritas no CNPJ com SICAF atualizado.</w:t>
      </w:r>
    </w:p>
    <w:p w:rsidR="002074B1" w:rsidRPr="00B8557A" w:rsidRDefault="00472B98" w:rsidP="002074B1">
      <w:pPr>
        <w:spacing w:before="120" w:after="120" w:line="240" w:lineRule="auto"/>
        <w:ind w:left="120" w:right="120"/>
        <w:jc w:val="both"/>
        <w:rPr>
          <w:rFonts w:ascii="Calibri" w:eastAsia="Times New Roman" w:hAnsi="Calibri" w:cs="Calibri"/>
          <w:color w:val="000000"/>
          <w:lang w:eastAsia="pt-BR"/>
        </w:rPr>
      </w:pPr>
      <w:r w:rsidRPr="00472B98">
        <w:rPr>
          <w:rFonts w:ascii="Times New Roman" w:eastAsia="Times New Roman" w:hAnsi="Times New Roman" w:cs="Times New Roman"/>
          <w:color w:val="000000"/>
          <w:sz w:val="24"/>
          <w:szCs w:val="24"/>
          <w:lang w:eastAsia="pt-BR"/>
        </w:rPr>
        <w:t xml:space="preserve"> 4.2. </w:t>
      </w:r>
      <w:r w:rsidR="002074B1" w:rsidRPr="00B8557A">
        <w:rPr>
          <w:rFonts w:ascii="Calibri" w:eastAsia="Times New Roman" w:hAnsi="Calibri" w:cs="Calibri"/>
          <w:color w:val="000000"/>
          <w:lang w:eastAsia="pt-BR"/>
        </w:rPr>
        <w:t>Os interessados em participar do</w:t>
      </w:r>
      <w:r w:rsidR="002074B1" w:rsidRPr="00B8557A">
        <w:rPr>
          <w:rFonts w:ascii="Calibri" w:eastAsia="Times New Roman" w:hAnsi="Calibri" w:cs="Calibri"/>
          <w:b/>
          <w:bCs/>
          <w:color w:val="000000"/>
          <w:lang w:eastAsia="pt-BR"/>
        </w:rPr>
        <w:t> Leilão online</w:t>
      </w:r>
      <w:r w:rsidR="002074B1" w:rsidRPr="00B8557A">
        <w:rPr>
          <w:rFonts w:ascii="Calibri" w:eastAsia="Times New Roman" w:hAnsi="Calibri" w:cs="Calibri"/>
          <w:color w:val="000000"/>
          <w:lang w:eastAsia="pt-BR"/>
        </w:rPr>
        <w:t> deverão efetuar seus credenciamentos com antecedência mínima de 24 horas do início da sessão, no site </w:t>
      </w:r>
      <w:r w:rsidR="002074B1" w:rsidRPr="00B8557A">
        <w:rPr>
          <w:rFonts w:ascii="Calibri" w:eastAsia="Times New Roman" w:hAnsi="Calibri" w:cs="Calibri"/>
          <w:b/>
          <w:bCs/>
          <w:color w:val="000000"/>
          <w:shd w:val="clear" w:color="auto" w:fill="FFFF00"/>
          <w:lang w:eastAsia="pt-BR"/>
        </w:rPr>
        <w:t>www.curiauleiloes.com.br</w:t>
      </w:r>
      <w:r w:rsidR="002074B1" w:rsidRPr="00B8557A">
        <w:rPr>
          <w:rFonts w:ascii="Calibri" w:eastAsia="Times New Roman" w:hAnsi="Calibri" w:cs="Calibri"/>
          <w:color w:val="000000"/>
          <w:lang w:eastAsia="pt-BR"/>
        </w:rPr>
        <w:t>, observando as exigências previstas para o cadastramento, que ocorrerá mediante o aceite das condições e termos de uso do sistema e aprovação do cadastro pela</w:t>
      </w:r>
      <w:r w:rsidR="002244C1">
        <w:rPr>
          <w:rFonts w:ascii="Calibri" w:eastAsia="Times New Roman" w:hAnsi="Calibri" w:cs="Calibri"/>
          <w:color w:val="000000"/>
          <w:lang w:eastAsia="pt-BR"/>
        </w:rPr>
        <w:t xml:space="preserve"> empresa</w:t>
      </w:r>
      <w:r w:rsidR="002074B1" w:rsidRPr="00B8557A">
        <w:rPr>
          <w:rFonts w:ascii="Calibri" w:eastAsia="Times New Roman" w:hAnsi="Calibri" w:cs="Calibri"/>
          <w:color w:val="000000"/>
          <w:lang w:eastAsia="pt-BR"/>
        </w:rPr>
        <w:t> </w:t>
      </w:r>
      <w:proofErr w:type="spellStart"/>
      <w:r w:rsidR="002074B1" w:rsidRPr="00B8557A">
        <w:rPr>
          <w:rFonts w:ascii="Calibri" w:eastAsia="Times New Roman" w:hAnsi="Calibri" w:cs="Calibri"/>
          <w:color w:val="000000"/>
          <w:lang w:eastAsia="pt-BR"/>
        </w:rPr>
        <w:t>Curiau</w:t>
      </w:r>
      <w:proofErr w:type="spellEnd"/>
      <w:r w:rsidR="002074B1" w:rsidRPr="00B8557A">
        <w:rPr>
          <w:rFonts w:ascii="Calibri" w:eastAsia="Times New Roman" w:hAnsi="Calibri" w:cs="Calibri"/>
          <w:color w:val="000000"/>
          <w:lang w:eastAsia="pt-BR"/>
        </w:rPr>
        <w:t xml:space="preserve"> Leilões</w:t>
      </w:r>
      <w:r w:rsidR="002074B1" w:rsidRPr="00B8557A">
        <w:rPr>
          <w:rFonts w:ascii="Calibri" w:eastAsia="Times New Roman" w:hAnsi="Calibri" w:cs="Calibri"/>
          <w:color w:val="000000"/>
          <w:shd w:val="clear" w:color="auto" w:fill="FFFF00"/>
          <w:lang w:eastAsia="pt-BR"/>
        </w:rPr>
        <w:t>.</w:t>
      </w:r>
      <w:r w:rsidR="003A3125">
        <w:rPr>
          <w:rFonts w:ascii="Calibri" w:eastAsia="Times New Roman" w:hAnsi="Calibri" w:cs="Calibri"/>
          <w:color w:val="000000"/>
          <w:shd w:val="clear" w:color="auto" w:fill="FFFF00"/>
          <w:lang w:eastAsia="pt-BR"/>
        </w:rPr>
        <w:t xml:space="preserve">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4.2.1 O cadastramento será realizado no</w:t>
      </w:r>
      <w:r w:rsidR="0029377F">
        <w:rPr>
          <w:rFonts w:ascii="Times New Roman" w:eastAsia="Times New Roman" w:hAnsi="Times New Roman" w:cs="Times New Roman"/>
          <w:color w:val="000000"/>
          <w:sz w:val="24"/>
          <w:szCs w:val="24"/>
          <w:lang w:eastAsia="pt-BR"/>
        </w:rPr>
        <w:t xml:space="preserve"> site do leiloeiro </w:t>
      </w:r>
      <w:hyperlink r:id="rId5" w:history="1">
        <w:r w:rsidR="0029377F" w:rsidRPr="00502D3D">
          <w:rPr>
            <w:rStyle w:val="Hyperlink"/>
            <w:rFonts w:ascii="Times New Roman" w:eastAsia="Times New Roman" w:hAnsi="Times New Roman" w:cs="Times New Roman"/>
            <w:sz w:val="24"/>
            <w:szCs w:val="24"/>
            <w:lang w:eastAsia="pt-BR"/>
          </w:rPr>
          <w:t>www.curiauleiloes.com.br</w:t>
        </w:r>
      </w:hyperlink>
      <w:r w:rsidR="0029377F">
        <w:rPr>
          <w:rFonts w:ascii="Times New Roman" w:eastAsia="Times New Roman" w:hAnsi="Times New Roman" w:cs="Times New Roman"/>
          <w:color w:val="000000"/>
          <w:sz w:val="24"/>
          <w:szCs w:val="24"/>
          <w:lang w:eastAsia="pt-BR"/>
        </w:rPr>
        <w:t xml:space="preserve"> até 01 (uma) hora antes do </w:t>
      </w:r>
      <w:proofErr w:type="spellStart"/>
      <w:r w:rsidR="0029377F">
        <w:rPr>
          <w:rFonts w:ascii="Times New Roman" w:eastAsia="Times New Roman" w:hAnsi="Times New Roman" w:cs="Times New Roman"/>
          <w:color w:val="000000"/>
          <w:sz w:val="24"/>
          <w:szCs w:val="24"/>
          <w:lang w:eastAsia="pt-BR"/>
        </w:rPr>
        <w:t>inicio</w:t>
      </w:r>
      <w:proofErr w:type="spellEnd"/>
      <w:r w:rsidR="0029377F">
        <w:rPr>
          <w:rFonts w:ascii="Times New Roman" w:eastAsia="Times New Roman" w:hAnsi="Times New Roman" w:cs="Times New Roman"/>
          <w:color w:val="000000"/>
          <w:sz w:val="24"/>
          <w:szCs w:val="24"/>
          <w:lang w:eastAsia="pt-BR"/>
        </w:rPr>
        <w:t xml:space="preserve"> do leilão.</w:t>
      </w:r>
      <w:r w:rsidR="00B9443A">
        <w:rPr>
          <w:rFonts w:ascii="Times New Roman" w:eastAsia="Times New Roman" w:hAnsi="Times New Roman" w:cs="Times New Roman"/>
          <w:color w:val="000000"/>
          <w:sz w:val="24"/>
          <w:szCs w:val="24"/>
          <w:lang w:eastAsia="pt-BR"/>
        </w:rPr>
        <w:t xml:space="preserve"> </w:t>
      </w:r>
      <w:r w:rsidR="00B9443A">
        <w:rPr>
          <w:rFonts w:ascii="Calibri" w:eastAsia="Times New Roman" w:hAnsi="Calibri" w:cs="Calibri"/>
          <w:color w:val="000000"/>
          <w:shd w:val="clear" w:color="auto" w:fill="FFFF00"/>
          <w:lang w:eastAsia="pt-BR"/>
        </w:rPr>
        <w:t>Os clientes já cadastrados no site não necessitam fazer novo cadastramento, devendo apenas solicitar HABILITAÇÃO para o presente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4.3. A cópia deste Edital poderá ser lida e/ou obtida pelos interessados junto à Superintendência Federal de agricultura no Estado do Amapá e/ou no site </w:t>
      </w:r>
      <w:hyperlink r:id="rId6" w:history="1">
        <w:r w:rsidR="0029377F" w:rsidRPr="00502D3D">
          <w:rPr>
            <w:rStyle w:val="Hyperlink"/>
            <w:rFonts w:ascii="Times New Roman" w:eastAsia="Times New Roman" w:hAnsi="Times New Roman" w:cs="Times New Roman"/>
            <w:sz w:val="24"/>
            <w:szCs w:val="24"/>
            <w:lang w:eastAsia="pt-BR"/>
          </w:rPr>
          <w:t>http://www.curiauleiloes.com.br/externo/</w:t>
        </w:r>
      </w:hyperlink>
      <w:r w:rsidR="0029377F">
        <w:rPr>
          <w:rFonts w:ascii="Times New Roman" w:eastAsia="Times New Roman" w:hAnsi="Times New Roman" w:cs="Times New Roman"/>
          <w:color w:val="000000"/>
          <w:sz w:val="24"/>
          <w:szCs w:val="24"/>
          <w:lang w:eastAsia="pt-BR"/>
        </w:rPr>
        <w:t>, na aba “arquivos”</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 Não poderão participar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4.4.1. Servidores da Superintendência Federal de Agricultura no Amapá e parentes de servidores até o segundo grau, como previsto na Legislação;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4.4.2. O leiloeiro, seus parentes até o segundo grau e funcionários de sua equipe de trabalho.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4.4.3. Não poderão participar do certame pessoas físicas e jurídicas impedidas de licitar e contratar com a Administração, sancionadas com as penas previstas nos incisos III ou IV do artigo 87 da Lei nº 8666/93 ou, ainda, no artigo 7º da Lei nº 10.520/2002.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4.5. A participação no leilão implica no conhecimento e aceitação, por parte dos licitantes, das exigências e condições estabelecidas neste edital, sendo os casos omissos dirimidos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5. DOS DOCUMENTOS NECESSÁRIOS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 Os documentos exigidos para consolidar a arrematação são: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5.1.1. Comprovação de Cadastro de Pessoas Físicas –</w:t>
      </w:r>
      <w:r w:rsidR="00F12161">
        <w:rPr>
          <w:rFonts w:ascii="Times New Roman" w:eastAsia="Times New Roman" w:hAnsi="Times New Roman" w:cs="Times New Roman"/>
          <w:color w:val="000000"/>
          <w:sz w:val="24"/>
          <w:szCs w:val="24"/>
          <w:lang w:eastAsia="pt-BR"/>
        </w:rPr>
        <w:t>RG e</w:t>
      </w:r>
      <w:r w:rsidRPr="00472B98">
        <w:rPr>
          <w:rFonts w:ascii="Times New Roman" w:eastAsia="Times New Roman" w:hAnsi="Times New Roman" w:cs="Times New Roman"/>
          <w:color w:val="000000"/>
          <w:sz w:val="24"/>
          <w:szCs w:val="24"/>
          <w:lang w:eastAsia="pt-BR"/>
        </w:rPr>
        <w:t xml:space="preserve"> CPF ou CNPJ</w:t>
      </w:r>
      <w:r w:rsidR="00F12161">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em se tratando de pessoa jurídica</w:t>
      </w:r>
      <w:r w:rsidR="00F12161">
        <w:rPr>
          <w:rFonts w:ascii="Times New Roman" w:eastAsia="Times New Roman" w:hAnsi="Times New Roman" w:cs="Times New Roman"/>
          <w:color w:val="000000"/>
          <w:sz w:val="24"/>
          <w:szCs w:val="24"/>
          <w:lang w:eastAsia="pt-BR"/>
        </w:rPr>
        <w:t>)</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5.1.2. Documento Oficial com foto.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5.1.2.1. Em caso de menor de idade será necessária comprovação de emancipação, ou procuradores, desde que munidos de instrumento público ou particular de mandato, em original ou cópia legível devidamente autenticada em cartório.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5.1.3. Comprovante de endereço.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5.1.4. Para pessoas jurídicas, o registro comercial, estatuto, contrato social, ato constitutivo, ata de fundação e demais documentos na forma da lei, conforme o enquadramento jurídico e tributário da participante. Os documentos deverão ser exibidos no original ou por qualquer processo de fotocópia, que deverá estar devidamente autenticada por cartório ou por servidor da Administração, ou estar publicado em qualquer órgão da imprensa oficial.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6. DOS LANCES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6.1. Os lances serão ofertados de maneira </w:t>
      </w:r>
      <w:r w:rsidR="002074B1">
        <w:rPr>
          <w:rFonts w:ascii="Times New Roman" w:eastAsia="Times New Roman" w:hAnsi="Times New Roman" w:cs="Times New Roman"/>
          <w:color w:val="000000"/>
          <w:sz w:val="24"/>
          <w:szCs w:val="24"/>
          <w:lang w:eastAsia="pt-BR"/>
        </w:rPr>
        <w:t>eletrônica (por internet).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6.2. O participante deverá mostrar interesse ao leiloeiro e declarar o valor do seu lance.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7.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7.1. A abertura da presente licitação dar-se-á em sessão pública </w:t>
      </w:r>
      <w:r w:rsidR="002074B1">
        <w:rPr>
          <w:rFonts w:ascii="Times New Roman" w:eastAsia="Times New Roman" w:hAnsi="Times New Roman" w:cs="Times New Roman"/>
          <w:color w:val="000000"/>
          <w:sz w:val="24"/>
          <w:szCs w:val="24"/>
          <w:lang w:eastAsia="pt-BR"/>
        </w:rPr>
        <w:t>eletrônica (por internet)</w:t>
      </w:r>
      <w:r w:rsidRPr="00472B98">
        <w:rPr>
          <w:rFonts w:ascii="Times New Roman" w:eastAsia="Times New Roman" w:hAnsi="Times New Roman" w:cs="Times New Roman"/>
          <w:color w:val="000000"/>
          <w:sz w:val="24"/>
          <w:szCs w:val="24"/>
          <w:lang w:eastAsia="pt-BR"/>
        </w:rPr>
        <w:t>, na data, horário e local indicados neste Edital, conforme item 1.2.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7.2. O valor mínimo para cada lote será o fixado neste edital,</w:t>
      </w:r>
      <w:r w:rsidR="0029377F">
        <w:rPr>
          <w:rFonts w:ascii="Times New Roman" w:eastAsia="Times New Roman" w:hAnsi="Times New Roman" w:cs="Times New Roman"/>
          <w:color w:val="000000"/>
          <w:sz w:val="24"/>
          <w:szCs w:val="24"/>
          <w:lang w:eastAsia="pt-BR"/>
        </w:rPr>
        <w:t xml:space="preserve"> constante no Anexo 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7.3. Iniciada a etapa competitiva, os participantes deveram encaminhar lances exclusivamente por meio </w:t>
      </w:r>
      <w:r w:rsidR="00A02AEF">
        <w:rPr>
          <w:rFonts w:ascii="Times New Roman" w:eastAsia="Times New Roman" w:hAnsi="Times New Roman" w:cs="Times New Roman"/>
          <w:color w:val="000000"/>
          <w:sz w:val="24"/>
          <w:szCs w:val="24"/>
          <w:lang w:eastAsia="pt-BR"/>
        </w:rPr>
        <w:t xml:space="preserve">de internet, através do site </w:t>
      </w:r>
      <w:hyperlink r:id="rId7" w:history="1">
        <w:r w:rsidR="00A02AEF" w:rsidRPr="00502D3D">
          <w:rPr>
            <w:rStyle w:val="Hyperlink"/>
            <w:rFonts w:ascii="Times New Roman" w:eastAsia="Times New Roman" w:hAnsi="Times New Roman" w:cs="Times New Roman"/>
            <w:sz w:val="24"/>
            <w:szCs w:val="24"/>
            <w:lang w:eastAsia="pt-BR"/>
          </w:rPr>
          <w:t>www.curiauleiloes.com.br</w:t>
        </w:r>
      </w:hyperlink>
      <w:r w:rsidR="00A02AEF">
        <w:rPr>
          <w:rFonts w:ascii="Times New Roman" w:eastAsia="Times New Roman" w:hAnsi="Times New Roman" w:cs="Times New Roman"/>
          <w:color w:val="000000"/>
          <w:sz w:val="24"/>
          <w:szCs w:val="24"/>
          <w:lang w:eastAsia="pt-BR"/>
        </w:rPr>
        <w:t>,</w:t>
      </w:r>
      <w:r w:rsidRPr="00472B98">
        <w:rPr>
          <w:rFonts w:ascii="Times New Roman" w:eastAsia="Times New Roman" w:hAnsi="Times New Roman" w:cs="Times New Roman"/>
          <w:color w:val="000000"/>
          <w:sz w:val="24"/>
          <w:szCs w:val="24"/>
          <w:lang w:eastAsia="pt-BR"/>
        </w:rPr>
        <w:t xml:space="preserve"> informa</w:t>
      </w:r>
      <w:r w:rsidR="00A02AEF">
        <w:rPr>
          <w:rFonts w:ascii="Times New Roman" w:eastAsia="Times New Roman" w:hAnsi="Times New Roman" w:cs="Times New Roman"/>
          <w:color w:val="000000"/>
          <w:sz w:val="24"/>
          <w:szCs w:val="24"/>
          <w:lang w:eastAsia="pt-BR"/>
        </w:rPr>
        <w:t>n</w:t>
      </w:r>
      <w:r w:rsidRPr="00472B98">
        <w:rPr>
          <w:rFonts w:ascii="Times New Roman" w:eastAsia="Times New Roman" w:hAnsi="Times New Roman" w:cs="Times New Roman"/>
          <w:color w:val="000000"/>
          <w:sz w:val="24"/>
          <w:szCs w:val="24"/>
          <w:lang w:eastAsia="pt-BR"/>
        </w:rPr>
        <w:t>do o valor e consigna</w:t>
      </w:r>
      <w:r w:rsidR="00A02AEF">
        <w:rPr>
          <w:rFonts w:ascii="Times New Roman" w:eastAsia="Times New Roman" w:hAnsi="Times New Roman" w:cs="Times New Roman"/>
          <w:color w:val="000000"/>
          <w:sz w:val="24"/>
          <w:szCs w:val="24"/>
          <w:lang w:eastAsia="pt-BR"/>
        </w:rPr>
        <w:t>n</w:t>
      </w:r>
      <w:r w:rsidRPr="00472B98">
        <w:rPr>
          <w:rFonts w:ascii="Times New Roman" w:eastAsia="Times New Roman" w:hAnsi="Times New Roman" w:cs="Times New Roman"/>
          <w:color w:val="000000"/>
          <w:sz w:val="24"/>
          <w:szCs w:val="24"/>
          <w:lang w:eastAsia="pt-BR"/>
        </w:rPr>
        <w:t>do o registro pelo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7.4. Durante a sessão, o leiloeiro responsável dará publicidade adequada ao monitoramento dos lances recebidos.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7.5. Os licitantes poderão ofertar mais de um lance para um mesmo bem, prevalecendo sempre o maior lance ofertado.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7.6. Uma vez aceito o lance, não se admitirá a sua desistência, sob pena de responsabilização penal nos termos da Lei nº 8.666/1993.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7.7. Os lotes serão encerrados a critério do leiloeiro, com no mínimo de </w:t>
      </w:r>
      <w:r w:rsidR="00F12161">
        <w:rPr>
          <w:rFonts w:ascii="Times New Roman" w:eastAsia="Times New Roman" w:hAnsi="Times New Roman" w:cs="Times New Roman"/>
          <w:color w:val="000000"/>
          <w:sz w:val="24"/>
          <w:szCs w:val="24"/>
          <w:lang w:eastAsia="pt-BR"/>
        </w:rPr>
        <w:t>2</w:t>
      </w:r>
      <w:r w:rsidRPr="00472B98">
        <w:rPr>
          <w:rFonts w:ascii="Times New Roman" w:eastAsia="Times New Roman" w:hAnsi="Times New Roman" w:cs="Times New Roman"/>
          <w:color w:val="000000"/>
          <w:sz w:val="24"/>
          <w:szCs w:val="24"/>
          <w:lang w:eastAsia="pt-BR"/>
        </w:rPr>
        <w:t xml:space="preserve"> minutos de disputa;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7.8. Os participantes no ambiente </w:t>
      </w:r>
      <w:r w:rsidR="002074B1">
        <w:rPr>
          <w:rFonts w:ascii="Times New Roman" w:eastAsia="Times New Roman" w:hAnsi="Times New Roman" w:cs="Times New Roman"/>
          <w:color w:val="000000"/>
          <w:sz w:val="24"/>
          <w:szCs w:val="24"/>
          <w:lang w:eastAsia="pt-BR"/>
        </w:rPr>
        <w:t xml:space="preserve">eletrônico </w:t>
      </w:r>
      <w:r w:rsidRPr="00472B98">
        <w:rPr>
          <w:rFonts w:ascii="Times New Roman" w:eastAsia="Times New Roman" w:hAnsi="Times New Roman" w:cs="Times New Roman"/>
          <w:color w:val="000000"/>
          <w:sz w:val="24"/>
          <w:szCs w:val="24"/>
          <w:lang w:eastAsia="pt-BR"/>
        </w:rPr>
        <w:t>terão isonomia de tratamento e concorrerão em igualdade de condições.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7.9. Durante a realização do leilão, o participante que impedir, perturbar, fraudar, afastar ou procurar afastar arrematantes por oferecimento de vantagens ou qualquer outro meio ilícito, está sujeito às sanções previstas no artigo 335 do Código Penal e nos artigos 90 e 95 da Lei nº 8.666/1993, podendo receber voz de prisão e ser conduzido para delegacia especializada da Polícia Federal;</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7.10 A sessão de leilão poderá ser acompanhada</w:t>
      </w:r>
      <w:r w:rsidR="00A02AEF">
        <w:rPr>
          <w:rFonts w:ascii="Times New Roman" w:eastAsia="Times New Roman" w:hAnsi="Times New Roman" w:cs="Times New Roman"/>
          <w:color w:val="000000"/>
          <w:sz w:val="24"/>
          <w:szCs w:val="24"/>
          <w:lang w:eastAsia="pt-BR"/>
        </w:rPr>
        <w:t xml:space="preserve"> e fiscalizada</w:t>
      </w:r>
      <w:r w:rsidRPr="00472B98">
        <w:rPr>
          <w:rFonts w:ascii="Times New Roman" w:eastAsia="Times New Roman" w:hAnsi="Times New Roman" w:cs="Times New Roman"/>
          <w:color w:val="000000"/>
          <w:sz w:val="24"/>
          <w:szCs w:val="24"/>
          <w:lang w:eastAsia="pt-BR"/>
        </w:rPr>
        <w:t xml:space="preserve"> por </w:t>
      </w:r>
      <w:r w:rsidR="00F12161">
        <w:rPr>
          <w:rFonts w:ascii="Times New Roman" w:eastAsia="Times New Roman" w:hAnsi="Times New Roman" w:cs="Times New Roman"/>
          <w:color w:val="000000"/>
          <w:sz w:val="24"/>
          <w:szCs w:val="24"/>
          <w:lang w:eastAsia="pt-BR"/>
        </w:rPr>
        <w:t xml:space="preserve">funcionários do ministério da Agricultura, </w:t>
      </w:r>
      <w:r w:rsidRPr="00472B98">
        <w:rPr>
          <w:rFonts w:ascii="Times New Roman" w:eastAsia="Times New Roman" w:hAnsi="Times New Roman" w:cs="Times New Roman"/>
          <w:color w:val="000000"/>
          <w:sz w:val="24"/>
          <w:szCs w:val="24"/>
          <w:lang w:eastAsia="pt-BR"/>
        </w:rPr>
        <w:t>agente de segurança federal</w:t>
      </w:r>
      <w:r w:rsidR="00A02AEF">
        <w:rPr>
          <w:rFonts w:ascii="Times New Roman" w:eastAsia="Times New Roman" w:hAnsi="Times New Roman" w:cs="Times New Roman"/>
          <w:color w:val="000000"/>
          <w:sz w:val="24"/>
          <w:szCs w:val="24"/>
          <w:lang w:eastAsia="pt-BR"/>
        </w:rPr>
        <w:t xml:space="preserve"> ou Membro do MPF</w:t>
      </w:r>
      <w:r w:rsidRPr="00472B98">
        <w:rPr>
          <w:rFonts w:ascii="Times New Roman" w:eastAsia="Times New Roman" w:hAnsi="Times New Roman" w:cs="Times New Roman"/>
          <w:color w:val="000000"/>
          <w:sz w:val="24"/>
          <w:szCs w:val="24"/>
          <w:lang w:eastAsia="pt-BR"/>
        </w:rPr>
        <w:t>.</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7.11 </w:t>
      </w:r>
      <w:r w:rsidRPr="00B8557A">
        <w:rPr>
          <w:rFonts w:ascii="Calibri" w:eastAsia="Times New Roman" w:hAnsi="Calibri" w:cs="Calibri"/>
          <w:color w:val="000000"/>
          <w:lang w:eastAsia="pt-BR"/>
        </w:rPr>
        <w:t>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Ao optar por esta forma de participação no leilão, o interessado assume os riscos oriundos de falhas ou impossibilidades técnicas, não sendo cabível qualquer reclamação a esse respeito.</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 xml:space="preserve">No dia do leilão, os lances oferecidos via INTERNET serão </w:t>
      </w:r>
      <w:r>
        <w:rPr>
          <w:rFonts w:ascii="Calibri" w:eastAsia="Times New Roman" w:hAnsi="Calibri" w:cs="Calibri"/>
          <w:color w:val="000000"/>
          <w:lang w:eastAsia="pt-BR"/>
        </w:rPr>
        <w:t xml:space="preserve">tornados públicos, podendo ser acompanhados ao vivo por qualquer concorrente. </w:t>
      </w:r>
    </w:p>
    <w:p w:rsidR="002074B1" w:rsidRPr="00472B98" w:rsidRDefault="002074B1"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8.  DO JULGAMENTO DAS PROPOSTAS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8.1. Será considerada vencedora a proposta que apresentar maior valor de lance para o lote.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8.2. O leiloeiro declarará o maior valor para o lote atribuindo ao vencedor a nota de </w:t>
      </w:r>
      <w:r w:rsidR="00B9443A">
        <w:rPr>
          <w:rFonts w:ascii="Times New Roman" w:eastAsia="Times New Roman" w:hAnsi="Times New Roman" w:cs="Times New Roman"/>
          <w:color w:val="000000"/>
          <w:sz w:val="24"/>
          <w:szCs w:val="24"/>
          <w:lang w:eastAsia="pt-BR"/>
        </w:rPr>
        <w:t>leilão</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9. DA ATA DA SESSÃO PÚBLICA</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9.1. Encerrado o Leilão será lavrada ata circunstanciada, pelo leiloeiro, na qual serão descritos os trabalhos desenvolvidos na fase externa da licitação, intercorrências e fatos relevantes.</w:t>
      </w:r>
    </w:p>
    <w:p w:rsidR="00D313E5" w:rsidRPr="00472B98" w:rsidRDefault="00D313E5"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lastRenderedPageBreak/>
        <w:t>10. DA ADJUDICAÇÃO E HOMOLOGAÇÃO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10.1. A adjudicação dos objetos leiloados será realizada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10.2. Decididos os recursos e constatada a regularidade dos atos praticados, a autoridade competente homologará o procedimento licitatório.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11. DAS OBRIGAÇÕES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11.1. A retirada dos veículos arrematados deverá ocorrer </w:t>
      </w:r>
      <w:r w:rsidR="002074B1">
        <w:rPr>
          <w:rFonts w:ascii="Times New Roman" w:eastAsia="Times New Roman" w:hAnsi="Times New Roman" w:cs="Times New Roman"/>
          <w:color w:val="000000"/>
          <w:sz w:val="24"/>
          <w:szCs w:val="24"/>
          <w:lang w:eastAsia="pt-BR"/>
        </w:rPr>
        <w:t xml:space="preserve">a partir do dia </w:t>
      </w:r>
      <w:r w:rsidR="00AC6E4E" w:rsidRPr="00AC6E4E">
        <w:rPr>
          <w:rFonts w:ascii="Times New Roman" w:eastAsia="Times New Roman" w:hAnsi="Times New Roman" w:cs="Times New Roman"/>
          <w:sz w:val="24"/>
          <w:szCs w:val="24"/>
          <w:lang w:eastAsia="pt-BR"/>
        </w:rPr>
        <w:t>09</w:t>
      </w:r>
      <w:r w:rsidR="002074B1">
        <w:rPr>
          <w:rFonts w:ascii="Times New Roman" w:eastAsia="Times New Roman" w:hAnsi="Times New Roman" w:cs="Times New Roman"/>
          <w:color w:val="000000"/>
          <w:sz w:val="24"/>
          <w:szCs w:val="24"/>
          <w:lang w:eastAsia="pt-BR"/>
        </w:rPr>
        <w:t xml:space="preserve"> de </w:t>
      </w:r>
      <w:r w:rsidR="00AC6E4E">
        <w:rPr>
          <w:rFonts w:ascii="Times New Roman" w:eastAsia="Times New Roman" w:hAnsi="Times New Roman" w:cs="Times New Roman"/>
          <w:color w:val="000000"/>
          <w:sz w:val="24"/>
          <w:szCs w:val="24"/>
          <w:lang w:eastAsia="pt-BR"/>
        </w:rPr>
        <w:t>Dezembro</w:t>
      </w:r>
      <w:r w:rsidR="002074B1">
        <w:rPr>
          <w:rFonts w:ascii="Times New Roman" w:eastAsia="Times New Roman" w:hAnsi="Times New Roman" w:cs="Times New Roman"/>
          <w:color w:val="000000"/>
          <w:sz w:val="24"/>
          <w:szCs w:val="24"/>
          <w:lang w:eastAsia="pt-BR"/>
        </w:rPr>
        <w:t xml:space="preserve"> de 2021, com</w:t>
      </w:r>
      <w:r w:rsidRPr="00472B98">
        <w:rPr>
          <w:rFonts w:ascii="Times New Roman" w:eastAsia="Times New Roman" w:hAnsi="Times New Roman" w:cs="Times New Roman"/>
          <w:color w:val="000000"/>
          <w:sz w:val="24"/>
          <w:szCs w:val="24"/>
          <w:lang w:eastAsia="pt-BR"/>
        </w:rPr>
        <w:t xml:space="preserve"> prazo</w:t>
      </w:r>
      <w:r w:rsidR="002074B1">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de quinze dias</w:t>
      </w:r>
      <w:r w:rsidR="008C1B01">
        <w:rPr>
          <w:rFonts w:ascii="Times New Roman" w:eastAsia="Times New Roman" w:hAnsi="Times New Roman" w:cs="Times New Roman"/>
          <w:color w:val="000000"/>
          <w:sz w:val="24"/>
          <w:szCs w:val="24"/>
          <w:lang w:eastAsia="pt-BR"/>
        </w:rPr>
        <w:t xml:space="preserve"> para a retirada dos bens</w:t>
      </w:r>
      <w:r w:rsidRPr="00472B98">
        <w:rPr>
          <w:rFonts w:ascii="Times New Roman" w:eastAsia="Times New Roman" w:hAnsi="Times New Roman" w:cs="Times New Roman"/>
          <w:color w:val="000000"/>
          <w:sz w:val="24"/>
          <w:szCs w:val="24"/>
          <w:lang w:eastAsia="pt-BR"/>
        </w:rPr>
        <w:t xml:space="preserve">, sob pena de cancelar o arremate, a partir do prazo definido no item </w:t>
      </w:r>
      <w:proofErr w:type="gramStart"/>
      <w:r w:rsidRPr="00472B98">
        <w:rPr>
          <w:rFonts w:ascii="Times New Roman" w:eastAsia="Times New Roman" w:hAnsi="Times New Roman" w:cs="Times New Roman"/>
          <w:color w:val="000000"/>
          <w:sz w:val="24"/>
          <w:szCs w:val="24"/>
          <w:lang w:eastAsia="pt-BR"/>
        </w:rPr>
        <w:t>15.2.</w:t>
      </w:r>
      <w:r w:rsidR="00B9443A">
        <w:rPr>
          <w:rFonts w:ascii="Times New Roman" w:eastAsia="Times New Roman" w:hAnsi="Times New Roman" w:cs="Times New Roman"/>
          <w:color w:val="000000"/>
          <w:sz w:val="24"/>
          <w:szCs w:val="24"/>
          <w:lang w:eastAsia="pt-BR"/>
        </w:rPr>
        <w:t>,</w:t>
      </w:r>
      <w:proofErr w:type="gramEnd"/>
      <w:r w:rsidR="00B9443A">
        <w:rPr>
          <w:rFonts w:ascii="Times New Roman" w:eastAsia="Times New Roman" w:hAnsi="Times New Roman" w:cs="Times New Roman"/>
          <w:color w:val="000000"/>
          <w:sz w:val="24"/>
          <w:szCs w:val="24"/>
          <w:lang w:eastAsia="pt-BR"/>
        </w:rPr>
        <w:t xml:space="preserve"> sendo necessária a apresentação </w:t>
      </w:r>
      <w:r w:rsidRPr="00472B98">
        <w:rPr>
          <w:rFonts w:ascii="Times New Roman" w:eastAsia="Times New Roman" w:hAnsi="Times New Roman" w:cs="Times New Roman"/>
          <w:color w:val="000000"/>
          <w:sz w:val="24"/>
          <w:szCs w:val="24"/>
          <w:lang w:eastAsia="pt-BR"/>
        </w:rPr>
        <w:t>d</w:t>
      </w:r>
      <w:r w:rsidR="00B9443A">
        <w:rPr>
          <w:rFonts w:ascii="Times New Roman" w:eastAsia="Times New Roman" w:hAnsi="Times New Roman" w:cs="Times New Roman"/>
          <w:color w:val="000000"/>
          <w:sz w:val="24"/>
          <w:szCs w:val="24"/>
          <w:lang w:eastAsia="pt-BR"/>
        </w:rPr>
        <w:t>e comprovante de pagamento da respectiva</w:t>
      </w:r>
      <w:r w:rsidRPr="00472B98">
        <w:rPr>
          <w:rFonts w:ascii="Times New Roman" w:eastAsia="Times New Roman" w:hAnsi="Times New Roman" w:cs="Times New Roman"/>
          <w:color w:val="000000"/>
          <w:sz w:val="24"/>
          <w:szCs w:val="24"/>
          <w:lang w:eastAsia="pt-BR"/>
        </w:rPr>
        <w:t xml:space="preserve"> GRU</w:t>
      </w:r>
      <w:r w:rsidR="00B9443A">
        <w:rPr>
          <w:rFonts w:ascii="Times New Roman" w:eastAsia="Times New Roman" w:hAnsi="Times New Roman" w:cs="Times New Roman"/>
          <w:color w:val="000000"/>
          <w:sz w:val="24"/>
          <w:szCs w:val="24"/>
          <w:lang w:eastAsia="pt-BR"/>
        </w:rPr>
        <w:t xml:space="preserve"> – Guia de Pagamento da União, emitida pelo Leiloeiro, </w:t>
      </w:r>
      <w:r w:rsidRPr="00472B98">
        <w:rPr>
          <w:rFonts w:ascii="Times New Roman" w:eastAsia="Times New Roman" w:hAnsi="Times New Roman" w:cs="Times New Roman"/>
          <w:color w:val="000000"/>
          <w:sz w:val="24"/>
          <w:szCs w:val="24"/>
          <w:lang w:eastAsia="pt-BR"/>
        </w:rPr>
        <w:t xml:space="preserve">bem como a </w:t>
      </w:r>
      <w:r w:rsidR="00D313E5">
        <w:rPr>
          <w:rFonts w:ascii="Times New Roman" w:eastAsia="Times New Roman" w:hAnsi="Times New Roman" w:cs="Times New Roman"/>
          <w:color w:val="000000"/>
          <w:sz w:val="24"/>
          <w:szCs w:val="24"/>
          <w:lang w:eastAsia="pt-BR"/>
        </w:rPr>
        <w:t>Nota Fiscal Eletrônica emitida pela SEFAZ/AP.</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11.2. Assumir os serviços de transferência, tradição, bem como quaisquer despesas pertinentes (vistoria, taxas,</w:t>
      </w:r>
      <w:r w:rsidR="0029377F">
        <w:rPr>
          <w:rFonts w:ascii="Times New Roman" w:eastAsia="Times New Roman" w:hAnsi="Times New Roman" w:cs="Times New Roman"/>
          <w:color w:val="000000"/>
          <w:sz w:val="24"/>
          <w:szCs w:val="24"/>
          <w:lang w:eastAsia="pt-BR"/>
        </w:rPr>
        <w:t xml:space="preserve"> IPVA do ano 2021,</w:t>
      </w:r>
      <w:r w:rsidRPr="00472B98">
        <w:rPr>
          <w:rFonts w:ascii="Times New Roman" w:eastAsia="Times New Roman" w:hAnsi="Times New Roman" w:cs="Times New Roman"/>
          <w:color w:val="000000"/>
          <w:sz w:val="24"/>
          <w:szCs w:val="24"/>
          <w:lang w:eastAsia="pt-BR"/>
        </w:rPr>
        <w:t xml:space="preserve"> seguro</w:t>
      </w:r>
      <w:r w:rsidR="0029377F">
        <w:rPr>
          <w:rFonts w:ascii="Times New Roman" w:eastAsia="Times New Roman" w:hAnsi="Times New Roman" w:cs="Times New Roman"/>
          <w:color w:val="000000"/>
          <w:sz w:val="24"/>
          <w:szCs w:val="24"/>
          <w:lang w:eastAsia="pt-BR"/>
        </w:rPr>
        <w:t xml:space="preserve"> DPVAT</w:t>
      </w:r>
      <w:r w:rsidRPr="00472B98">
        <w:rPr>
          <w:rFonts w:ascii="Times New Roman" w:eastAsia="Times New Roman" w:hAnsi="Times New Roman" w:cs="Times New Roman"/>
          <w:color w:val="000000"/>
          <w:sz w:val="24"/>
          <w:szCs w:val="24"/>
          <w:lang w:eastAsia="pt-BR"/>
        </w:rPr>
        <w:t>, etc.).</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11.3. Responsabilizar-se por quaisquer acidentes que por ventura ocorra durante a retirada dos respectivos lotes, estando a SFA/AP e o leiloeiro, isenta de qualquer responsabilidade civil e criminal, bem como, de outros ônus decorrentes.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11.4. No caso de arrematação de veículo com direito à documentação, transferir o veículo adquirido para o seu nome, conforme estabelece o Código de Trânsito Brasileiro, contados a partir do recebimento da documentação apta à transferência, no caso especifico deste Edital 15 (quinze) dias.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11.5. Assumir todos os encargos relativos à transferência, seguro obrigatório, licenciamento e impostos do exercício em curso</w:t>
      </w:r>
      <w:r w:rsidR="00F12161">
        <w:rPr>
          <w:rFonts w:ascii="Times New Roman" w:eastAsia="Times New Roman" w:hAnsi="Times New Roman" w:cs="Times New Roman"/>
          <w:color w:val="000000"/>
          <w:sz w:val="24"/>
          <w:szCs w:val="24"/>
          <w:lang w:eastAsia="pt-BR"/>
        </w:rPr>
        <w:t xml:space="preserve"> e de anos anteriores, visto que o ultimo licenciamento foi efetuado em </w:t>
      </w:r>
      <w:proofErr w:type="gramStart"/>
      <w:r w:rsidR="00F12161">
        <w:rPr>
          <w:rFonts w:ascii="Times New Roman" w:eastAsia="Times New Roman" w:hAnsi="Times New Roman" w:cs="Times New Roman"/>
          <w:color w:val="000000"/>
          <w:sz w:val="24"/>
          <w:szCs w:val="24"/>
          <w:lang w:eastAsia="pt-BR"/>
        </w:rPr>
        <w:t>2019.</w:t>
      </w:r>
      <w:r w:rsidRPr="00472B98">
        <w:rPr>
          <w:rFonts w:ascii="Times New Roman" w:eastAsia="Times New Roman" w:hAnsi="Times New Roman" w:cs="Times New Roman"/>
          <w:color w:val="000000"/>
          <w:sz w:val="24"/>
          <w:szCs w:val="24"/>
          <w:lang w:eastAsia="pt-BR"/>
        </w:rPr>
        <w:t>.</w:t>
      </w:r>
      <w:proofErr w:type="gramEnd"/>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11.6. É proibido ao arrematante ceder, permutar, vender ou de alguma forma negociar o veículo arrematado antes do pagamento e da extração da Nota de Venda e o devido recolhimento do valor aos Cofres Público</w:t>
      </w:r>
      <w:r w:rsidR="002074B1">
        <w:rPr>
          <w:rFonts w:ascii="Times New Roman" w:eastAsia="Times New Roman" w:hAnsi="Times New Roman" w:cs="Times New Roman"/>
          <w:color w:val="000000"/>
          <w:sz w:val="24"/>
          <w:szCs w:val="24"/>
          <w:lang w:eastAsia="pt-BR"/>
        </w:rPr>
        <w:t>. O veículo só poderá ser DOCUMENTADO EM NOME DO ARREMATANTE. Em nenhuma hipótese será substituída a Nota de Venda em Leilão ou a Nota Fiscal emitida pela SEFAZ.</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11.7. Por ocasião da transferência do veículo junto ao órgão de trânsito competente, o arrematante deverá proceder a vistoria do veículo, efetuar o pagamento das taxas correspondentes, bem como se adequar ao procedimento de registro exigido pelo Código de Trânsito Brasileiro e o órgão Executivo de Trânsito (DETRAN/AP).</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11.8. Observar o item 2.10. “O arrematante de veículo vendido com direito à documentação não deverá fazer alterações ou melhorias nos veículos arrematados antes da transferência no órgão executivo de trânsito do Estado (DETRAN), sob pena de não ser ressarcido dos gastos efetuados caso a arrematação seja cancelada por quaisquer motivos. ”</w:t>
      </w:r>
    </w:p>
    <w:p w:rsidR="00472B98" w:rsidRDefault="00857882" w:rsidP="00857882">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11.9. Ao arrematar um lote</w:t>
      </w:r>
      <w:r w:rsidR="00790F5E">
        <w:rPr>
          <w:rFonts w:ascii="Times New Roman" w:eastAsia="Times New Roman" w:hAnsi="Times New Roman" w:cs="Times New Roman"/>
          <w:color w:val="000000"/>
          <w:sz w:val="24"/>
          <w:szCs w:val="24"/>
          <w:lang w:eastAsia="pt-BR"/>
        </w:rPr>
        <w:t>,</w:t>
      </w:r>
      <w:r w:rsidR="00472B98" w:rsidRPr="00472B98">
        <w:rPr>
          <w:rFonts w:ascii="Times New Roman" w:eastAsia="Times New Roman" w:hAnsi="Times New Roman" w:cs="Times New Roman"/>
          <w:color w:val="000000"/>
          <w:sz w:val="24"/>
          <w:szCs w:val="24"/>
          <w:lang w:eastAsia="pt-BR"/>
        </w:rPr>
        <w:t xml:space="preserve"> o licitante pagará</w:t>
      </w:r>
      <w:r>
        <w:rPr>
          <w:rFonts w:ascii="Times New Roman" w:eastAsia="Times New Roman" w:hAnsi="Times New Roman" w:cs="Times New Roman"/>
          <w:color w:val="00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 xml:space="preserve">como garantia, 5% (Cinco por Cento) do valor da compra, </w:t>
      </w:r>
      <w:r w:rsidR="00790F5E">
        <w:rPr>
          <w:rFonts w:ascii="Times New Roman" w:eastAsia="Times New Roman" w:hAnsi="Times New Roman" w:cs="Times New Roman"/>
          <w:color w:val="000000"/>
          <w:sz w:val="24"/>
          <w:szCs w:val="24"/>
          <w:lang w:eastAsia="pt-BR"/>
        </w:rPr>
        <w:t>através de</w:t>
      </w:r>
      <w:r w:rsidR="00D313E5">
        <w:rPr>
          <w:rFonts w:ascii="Times New Roman" w:eastAsia="Times New Roman" w:hAnsi="Times New Roman" w:cs="Times New Roman"/>
          <w:color w:val="000000"/>
          <w:sz w:val="24"/>
          <w:szCs w:val="24"/>
          <w:lang w:eastAsia="pt-BR"/>
        </w:rPr>
        <w:t xml:space="preserve"> </w:t>
      </w:r>
      <w:r w:rsidR="00790F5E">
        <w:rPr>
          <w:rFonts w:ascii="Times New Roman" w:eastAsia="Times New Roman" w:hAnsi="Times New Roman" w:cs="Times New Roman"/>
          <w:color w:val="000000"/>
          <w:sz w:val="24"/>
          <w:szCs w:val="24"/>
          <w:lang w:eastAsia="pt-BR"/>
        </w:rPr>
        <w:t xml:space="preserve">título de cobrança emitido pelo leiloeiro, depósito em conta ou transferência bancária, os valores constantes nos itens 11.9.1 e 14.6 deste edital. </w:t>
      </w:r>
    </w:p>
    <w:p w:rsidR="00790F5E" w:rsidRDefault="00857882" w:rsidP="00790F5E">
      <w:pPr>
        <w:spacing w:before="120" w:after="120" w:line="240" w:lineRule="auto"/>
        <w:ind w:left="120"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11.9.1 - </w:t>
      </w:r>
      <w:r w:rsidRPr="00857882">
        <w:rPr>
          <w:rFonts w:ascii="Calibri" w:eastAsia="Times New Roman" w:hAnsi="Calibri" w:cs="Calibri"/>
          <w:color w:val="000000" w:themeColor="text1"/>
          <w:shd w:val="clear" w:color="auto" w:fill="FFFF00"/>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Caberá ao Leiloeiro a cobrança do ICMS (3,6% sobre o valor do arremate</w:t>
      </w:r>
      <w:r w:rsidRPr="00B8557A">
        <w:rPr>
          <w:rFonts w:ascii="Calibri" w:eastAsia="Times New Roman" w:hAnsi="Calibri" w:cs="Calibri"/>
          <w:color w:val="000000"/>
          <w:shd w:val="clear" w:color="auto" w:fill="FFFF00"/>
          <w:lang w:eastAsia="pt-BR"/>
        </w:rPr>
        <w:t>)</w:t>
      </w:r>
      <w:r w:rsidRPr="00B8557A">
        <w:rPr>
          <w:rFonts w:ascii="Calibri" w:eastAsia="Times New Roman" w:hAnsi="Calibri" w:cs="Calibri"/>
          <w:color w:val="000000"/>
          <w:lang w:eastAsia="pt-BR"/>
        </w:rPr>
        <w:t> ao arrematante, bem como o seu recolhimento aos cofres públicos do estado do Amapá</w:t>
      </w:r>
      <w:r w:rsidR="0029377F">
        <w:rPr>
          <w:rFonts w:ascii="Calibri" w:eastAsia="Times New Roman" w:hAnsi="Calibri" w:cs="Calibri"/>
          <w:color w:val="000000"/>
          <w:lang w:eastAsia="pt-BR"/>
        </w:rPr>
        <w:t xml:space="preserve">, </w:t>
      </w:r>
      <w:r>
        <w:rPr>
          <w:rFonts w:ascii="Calibri" w:eastAsia="Times New Roman" w:hAnsi="Calibri" w:cs="Calibri"/>
          <w:color w:val="000000"/>
          <w:lang w:eastAsia="pt-BR"/>
        </w:rPr>
        <w:t>tarifa de R$-</w:t>
      </w:r>
      <w:r w:rsidR="00D313E5">
        <w:rPr>
          <w:rFonts w:ascii="Calibri" w:eastAsia="Times New Roman" w:hAnsi="Calibri" w:cs="Calibri"/>
          <w:color w:val="000000"/>
          <w:lang w:eastAsia="pt-BR"/>
        </w:rPr>
        <w:t>30</w:t>
      </w:r>
      <w:r>
        <w:rPr>
          <w:rFonts w:ascii="Calibri" w:eastAsia="Times New Roman" w:hAnsi="Calibri" w:cs="Calibri"/>
          <w:color w:val="000000"/>
          <w:lang w:eastAsia="pt-BR"/>
        </w:rPr>
        <w:t>,00 (</w:t>
      </w:r>
      <w:r w:rsidR="00D313E5">
        <w:rPr>
          <w:rFonts w:ascii="Calibri" w:eastAsia="Times New Roman" w:hAnsi="Calibri" w:cs="Calibri"/>
          <w:color w:val="000000"/>
          <w:lang w:eastAsia="pt-BR"/>
        </w:rPr>
        <w:t>Trinta</w:t>
      </w:r>
      <w:r>
        <w:rPr>
          <w:rFonts w:ascii="Calibri" w:eastAsia="Times New Roman" w:hAnsi="Calibri" w:cs="Calibri"/>
          <w:color w:val="000000"/>
          <w:lang w:eastAsia="pt-BR"/>
        </w:rPr>
        <w:t xml:space="preserve"> Reais), correspondente à R$-</w:t>
      </w:r>
      <w:r w:rsidR="00D313E5">
        <w:rPr>
          <w:rFonts w:ascii="Calibri" w:eastAsia="Times New Roman" w:hAnsi="Calibri" w:cs="Calibri"/>
          <w:color w:val="000000"/>
          <w:lang w:eastAsia="pt-BR"/>
        </w:rPr>
        <w:t>20</w:t>
      </w:r>
      <w:r>
        <w:rPr>
          <w:rFonts w:ascii="Calibri" w:eastAsia="Times New Roman" w:hAnsi="Calibri" w:cs="Calibri"/>
          <w:color w:val="000000"/>
          <w:lang w:eastAsia="pt-BR"/>
        </w:rPr>
        <w:t xml:space="preserve">,00 (taxa de emissão da NFE) e R$=10,00 (Dez Reais) referentes </w:t>
      </w:r>
      <w:proofErr w:type="gramStart"/>
      <w:r>
        <w:rPr>
          <w:rFonts w:ascii="Calibri" w:eastAsia="Times New Roman" w:hAnsi="Calibri" w:cs="Calibri"/>
          <w:color w:val="000000"/>
          <w:lang w:eastAsia="pt-BR"/>
        </w:rPr>
        <w:t>a  serviços</w:t>
      </w:r>
      <w:proofErr w:type="gramEnd"/>
      <w:r>
        <w:rPr>
          <w:rFonts w:ascii="Calibri" w:eastAsia="Times New Roman" w:hAnsi="Calibri" w:cs="Calibri"/>
          <w:color w:val="000000"/>
          <w:lang w:eastAsia="pt-BR"/>
        </w:rPr>
        <w:t xml:space="preserve"> da equipe de leilão. Esses valores, acrescidos da Comissão de 5% constante no </w:t>
      </w:r>
      <w:proofErr w:type="spellStart"/>
      <w:r>
        <w:rPr>
          <w:rFonts w:ascii="Calibri" w:eastAsia="Times New Roman" w:hAnsi="Calibri" w:cs="Calibri"/>
          <w:color w:val="000000"/>
          <w:lang w:eastAsia="pt-BR"/>
        </w:rPr>
        <w:t>ítem</w:t>
      </w:r>
      <w:proofErr w:type="spellEnd"/>
      <w:r>
        <w:rPr>
          <w:rFonts w:ascii="Calibri" w:eastAsia="Times New Roman" w:hAnsi="Calibri" w:cs="Calibri"/>
          <w:color w:val="000000"/>
          <w:lang w:eastAsia="pt-BR"/>
        </w:rPr>
        <w:t xml:space="preserve"> 11.9</w:t>
      </w:r>
      <w:proofErr w:type="gramStart"/>
      <w:r>
        <w:rPr>
          <w:rFonts w:ascii="Calibri" w:eastAsia="Times New Roman" w:hAnsi="Calibri" w:cs="Calibri"/>
          <w:color w:val="000000"/>
          <w:lang w:eastAsia="pt-BR"/>
        </w:rPr>
        <w:t>,  serão</w:t>
      </w:r>
      <w:proofErr w:type="gramEnd"/>
      <w:r>
        <w:rPr>
          <w:rFonts w:ascii="Calibri" w:eastAsia="Times New Roman" w:hAnsi="Calibri" w:cs="Calibri"/>
          <w:color w:val="000000"/>
          <w:lang w:eastAsia="pt-BR"/>
        </w:rPr>
        <w:t xml:space="preserve"> cobrados através de</w:t>
      </w:r>
      <w:r w:rsidR="00750E05">
        <w:rPr>
          <w:rFonts w:ascii="Calibri" w:eastAsia="Times New Roman" w:hAnsi="Calibri" w:cs="Calibri"/>
          <w:color w:val="000000"/>
          <w:lang w:eastAsia="pt-BR"/>
        </w:rPr>
        <w:t xml:space="preserve"> DEPÓSITO EM CONTA, TRANSFERENCIA BANCÁRIA ou</w:t>
      </w:r>
      <w:r>
        <w:rPr>
          <w:rFonts w:ascii="Calibri" w:eastAsia="Times New Roman" w:hAnsi="Calibri" w:cs="Calibri"/>
          <w:color w:val="000000"/>
          <w:lang w:eastAsia="pt-BR"/>
        </w:rPr>
        <w:t xml:space="preserve"> TITULO EMITIDO PELO LEILOEIRO. Em caso de desistência da compra ou não pagamento da GRU (VALOR DO LOTE) ESSES VALORES NÃO SERÃ</w:t>
      </w:r>
      <w:r w:rsidR="00790F5E">
        <w:rPr>
          <w:rFonts w:ascii="Calibri" w:eastAsia="Times New Roman" w:hAnsi="Calibri" w:cs="Calibri"/>
          <w:color w:val="000000"/>
          <w:lang w:eastAsia="pt-BR"/>
        </w:rPr>
        <w:t>O DEVOLVIDOS, nos termos da Lei</w:t>
      </w:r>
      <w:r w:rsidR="00F12161">
        <w:rPr>
          <w:rFonts w:ascii="Calibri" w:eastAsia="Times New Roman" w:hAnsi="Calibri" w:cs="Calibri"/>
          <w:color w:val="000000"/>
          <w:lang w:eastAsia="pt-BR"/>
        </w:rPr>
        <w:t>.</w:t>
      </w:r>
    </w:p>
    <w:p w:rsidR="00472B98" w:rsidRPr="00472B98" w:rsidRDefault="00472B98" w:rsidP="00790F5E">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11.10. Para os que insistirem em não fornecer a garantia ou sinal de venda, esta será cancelada e o bem correspondente</w:t>
      </w:r>
      <w:r w:rsidR="0029377F">
        <w:rPr>
          <w:rFonts w:ascii="Times New Roman" w:eastAsia="Times New Roman" w:hAnsi="Times New Roman" w:cs="Times New Roman"/>
          <w:color w:val="000000"/>
          <w:sz w:val="24"/>
          <w:szCs w:val="24"/>
          <w:lang w:eastAsia="pt-BR"/>
        </w:rPr>
        <w:t xml:space="preserve"> não</w:t>
      </w:r>
      <w:r w:rsidRPr="00472B98">
        <w:rPr>
          <w:rFonts w:ascii="Times New Roman" w:eastAsia="Times New Roman" w:hAnsi="Times New Roman" w:cs="Times New Roman"/>
          <w:color w:val="000000"/>
          <w:sz w:val="24"/>
          <w:szCs w:val="24"/>
          <w:lang w:eastAsia="pt-BR"/>
        </w:rPr>
        <w:t xml:space="preserve"> será novamente oferecido a lance,</w:t>
      </w:r>
      <w:r w:rsidR="0029377F">
        <w:rPr>
          <w:rFonts w:ascii="Times New Roman" w:eastAsia="Times New Roman" w:hAnsi="Times New Roman" w:cs="Times New Roman"/>
          <w:color w:val="000000"/>
          <w:sz w:val="24"/>
          <w:szCs w:val="24"/>
          <w:lang w:eastAsia="pt-BR"/>
        </w:rPr>
        <w:t xml:space="preserve"> será automaticamente vendido ao</w:t>
      </w:r>
      <w:r w:rsidRPr="00472B98">
        <w:rPr>
          <w:rFonts w:ascii="Times New Roman" w:eastAsia="Times New Roman" w:hAnsi="Times New Roman" w:cs="Times New Roman"/>
          <w:color w:val="000000"/>
          <w:sz w:val="24"/>
          <w:szCs w:val="24"/>
          <w:lang w:eastAsia="pt-BR"/>
        </w:rPr>
        <w:t xml:space="preserve"> participante</w:t>
      </w:r>
      <w:r w:rsidR="0029377F">
        <w:rPr>
          <w:rFonts w:ascii="Times New Roman" w:eastAsia="Times New Roman" w:hAnsi="Times New Roman" w:cs="Times New Roman"/>
          <w:color w:val="000000"/>
          <w:sz w:val="24"/>
          <w:szCs w:val="24"/>
          <w:lang w:eastAsia="pt-BR"/>
        </w:rPr>
        <w:t xml:space="preserve"> que ofereceu o lance imediatamente inferior</w:t>
      </w:r>
      <w:r w:rsidR="00B9443A">
        <w:rPr>
          <w:rFonts w:ascii="Times New Roman" w:eastAsia="Times New Roman" w:hAnsi="Times New Roman" w:cs="Times New Roman"/>
          <w:color w:val="000000"/>
          <w:sz w:val="24"/>
          <w:szCs w:val="24"/>
          <w:lang w:eastAsia="pt-BR"/>
        </w:rPr>
        <w:t xml:space="preserve"> (2º lance)</w:t>
      </w:r>
      <w:r w:rsidR="0029377F">
        <w:rPr>
          <w:rFonts w:ascii="Times New Roman" w:eastAsia="Times New Roman" w:hAnsi="Times New Roman" w:cs="Times New Roman"/>
          <w:color w:val="000000"/>
          <w:sz w:val="24"/>
          <w:szCs w:val="24"/>
          <w:lang w:eastAsia="pt-BR"/>
        </w:rPr>
        <w:t>, e assim sucessivamente até o lance mínimo aceito</w:t>
      </w:r>
      <w:r w:rsidR="00790F5E">
        <w:rPr>
          <w:rFonts w:ascii="Times New Roman" w:eastAsia="Times New Roman" w:hAnsi="Times New Roman" w:cs="Times New Roman"/>
          <w:color w:val="000000"/>
          <w:sz w:val="24"/>
          <w:szCs w:val="24"/>
          <w:lang w:eastAsia="pt-BR"/>
        </w:rPr>
        <w:t xml:space="preserve"> pelo leiloeiro e</w:t>
      </w:r>
      <w:r w:rsidR="0029377F">
        <w:rPr>
          <w:rFonts w:ascii="Times New Roman" w:eastAsia="Times New Roman" w:hAnsi="Times New Roman" w:cs="Times New Roman"/>
          <w:color w:val="000000"/>
          <w:sz w:val="24"/>
          <w:szCs w:val="24"/>
          <w:lang w:eastAsia="pt-BR"/>
        </w:rPr>
        <w:t xml:space="preserve"> pela SFA/AP.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12. DAS OBRIGAÇÕES DO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 Será fornecida ao arrematante a Nota de Venda expedida pelo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12.1.1 A nota de leilão só será emitida pelo leiloeiro após comprovação de pagamento da Guia de Recolhimento da União – GRU.</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12.1.2 Em caso do respectivo valor não ser pago em até 2 (dois) dias uteis, a quantia paga a título de comissão</w:t>
      </w:r>
      <w:r w:rsidR="00790F5E">
        <w:rPr>
          <w:rFonts w:ascii="Times New Roman" w:eastAsia="Times New Roman" w:hAnsi="Times New Roman" w:cs="Times New Roman"/>
          <w:color w:val="000000"/>
          <w:sz w:val="24"/>
          <w:szCs w:val="24"/>
          <w:lang w:eastAsia="pt-BR"/>
        </w:rPr>
        <w:t xml:space="preserve"> e ICMS</w:t>
      </w:r>
      <w:r w:rsidRPr="00472B98">
        <w:rPr>
          <w:rFonts w:ascii="Times New Roman" w:eastAsia="Times New Roman" w:hAnsi="Times New Roman" w:cs="Times New Roman"/>
          <w:color w:val="000000"/>
          <w:sz w:val="24"/>
          <w:szCs w:val="24"/>
          <w:lang w:eastAsia="pt-BR"/>
        </w:rPr>
        <w:t xml:space="preserve"> não ser</w:t>
      </w:r>
      <w:r w:rsidR="00790F5E">
        <w:rPr>
          <w:rFonts w:ascii="Times New Roman" w:eastAsia="Times New Roman" w:hAnsi="Times New Roman" w:cs="Times New Roman"/>
          <w:color w:val="000000"/>
          <w:sz w:val="24"/>
          <w:szCs w:val="24"/>
          <w:lang w:eastAsia="pt-BR"/>
        </w:rPr>
        <w:t>ão</w:t>
      </w:r>
      <w:r w:rsidRPr="00472B98">
        <w:rPr>
          <w:rFonts w:ascii="Times New Roman" w:eastAsia="Times New Roman" w:hAnsi="Times New Roman" w:cs="Times New Roman"/>
          <w:color w:val="000000"/>
          <w:sz w:val="24"/>
          <w:szCs w:val="24"/>
          <w:lang w:eastAsia="pt-BR"/>
        </w:rPr>
        <w:t xml:space="preserve"> devolvid</w:t>
      </w:r>
      <w:r w:rsidR="00790F5E">
        <w:rPr>
          <w:rFonts w:ascii="Times New Roman" w:eastAsia="Times New Roman" w:hAnsi="Times New Roman" w:cs="Times New Roman"/>
          <w:color w:val="000000"/>
          <w:sz w:val="24"/>
          <w:szCs w:val="24"/>
          <w:lang w:eastAsia="pt-BR"/>
        </w:rPr>
        <w:t>os</w:t>
      </w:r>
      <w:r w:rsidRPr="00472B98">
        <w:rPr>
          <w:rFonts w:ascii="Times New Roman" w:eastAsia="Times New Roman" w:hAnsi="Times New Roman" w:cs="Times New Roman"/>
          <w:color w:val="000000"/>
          <w:sz w:val="24"/>
          <w:szCs w:val="24"/>
          <w:lang w:eastAsia="pt-BR"/>
        </w:rPr>
        <w:t> nos termos do decreto-lei 21.981/32.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13. DAS PRERROGATIVAS DA ADMINISTRAÇÃO (COMITENTE)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13.1. A Comissão de Leilão poderá cancelar a venda de parte ou de todos os lotes, antes ou durante a realização do leilão, notadamente se surgir a necessidade ou ocorrer algum impedimento legal.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14. DO PAGAMENTO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14.1. O prazo para pagamento do valor do bem será de 02(DOIS) dias úteis, encerando-se às 18h00 do dia </w:t>
      </w:r>
      <w:r w:rsidR="00AC6E4E" w:rsidRPr="00AC6E4E">
        <w:rPr>
          <w:rFonts w:ascii="Times New Roman" w:eastAsia="Times New Roman" w:hAnsi="Times New Roman" w:cs="Times New Roman"/>
          <w:sz w:val="24"/>
          <w:szCs w:val="24"/>
          <w:lang w:eastAsia="pt-BR"/>
        </w:rPr>
        <w:t xml:space="preserve">07 de </w:t>
      </w:r>
      <w:proofErr w:type="gramStart"/>
      <w:r w:rsidR="00AC6E4E" w:rsidRPr="00AC6E4E">
        <w:rPr>
          <w:rFonts w:ascii="Times New Roman" w:eastAsia="Times New Roman" w:hAnsi="Times New Roman" w:cs="Times New Roman"/>
          <w:sz w:val="24"/>
          <w:szCs w:val="24"/>
          <w:lang w:eastAsia="pt-BR"/>
        </w:rPr>
        <w:t>Dezembro</w:t>
      </w:r>
      <w:proofErr w:type="gramEnd"/>
      <w:r w:rsidR="00F37D89" w:rsidRPr="00AC6E4E">
        <w:rPr>
          <w:rFonts w:ascii="Times New Roman" w:eastAsia="Times New Roman" w:hAnsi="Times New Roman" w:cs="Times New Roman"/>
          <w:sz w:val="24"/>
          <w:szCs w:val="24"/>
          <w:lang w:eastAsia="pt-BR"/>
        </w:rPr>
        <w:t xml:space="preserve"> </w:t>
      </w:r>
      <w:proofErr w:type="spellStart"/>
      <w:r w:rsidR="00F37D89">
        <w:rPr>
          <w:rFonts w:ascii="Times New Roman" w:eastAsia="Times New Roman" w:hAnsi="Times New Roman" w:cs="Times New Roman"/>
          <w:color w:val="000000"/>
          <w:sz w:val="24"/>
          <w:szCs w:val="24"/>
          <w:lang w:eastAsia="pt-BR"/>
        </w:rPr>
        <w:t>de</w:t>
      </w:r>
      <w:proofErr w:type="spellEnd"/>
      <w:r w:rsidR="00F37D89">
        <w:rPr>
          <w:rFonts w:ascii="Times New Roman" w:eastAsia="Times New Roman" w:hAnsi="Times New Roman" w:cs="Times New Roman"/>
          <w:color w:val="000000"/>
          <w:sz w:val="24"/>
          <w:szCs w:val="24"/>
          <w:lang w:eastAsia="pt-BR"/>
        </w:rPr>
        <w:t xml:space="preserve"> 2021</w:t>
      </w:r>
      <w:r w:rsidRPr="00472B98">
        <w:rPr>
          <w:rFonts w:ascii="Times New Roman" w:eastAsia="Times New Roman" w:hAnsi="Times New Roman" w:cs="Times New Roman"/>
          <w:color w:val="000000"/>
          <w:sz w:val="24"/>
          <w:szCs w:val="24"/>
          <w:lang w:eastAsia="pt-BR"/>
        </w:rPr>
        <w:t xml:space="preserve">. O valor correspondente deverá ser pago através de GRU a qual será emitida em nome do arrematante e que será fornecida </w:t>
      </w:r>
      <w:r w:rsidR="0029377F">
        <w:rPr>
          <w:rFonts w:ascii="Times New Roman" w:eastAsia="Times New Roman" w:hAnsi="Times New Roman" w:cs="Times New Roman"/>
          <w:color w:val="000000"/>
          <w:sz w:val="24"/>
          <w:szCs w:val="24"/>
          <w:lang w:eastAsia="pt-BR"/>
        </w:rPr>
        <w:t>logo que se comprove o pagamento da Comissão do Leiloeiro e o ICMS devido ao estado</w:t>
      </w:r>
      <w:r w:rsidR="00790F5E">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no ato da arrematação.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14.2. O valor do arremate será </w:t>
      </w:r>
      <w:r w:rsidR="004D3F25">
        <w:rPr>
          <w:rFonts w:ascii="Times New Roman" w:eastAsia="Times New Roman" w:hAnsi="Times New Roman" w:cs="Times New Roman"/>
          <w:color w:val="000000"/>
          <w:sz w:val="24"/>
          <w:szCs w:val="24"/>
          <w:lang w:eastAsia="pt-BR"/>
        </w:rPr>
        <w:t>pago</w:t>
      </w:r>
      <w:r w:rsidR="007F37BC">
        <w:rPr>
          <w:rFonts w:ascii="Times New Roman" w:eastAsia="Times New Roman" w:hAnsi="Times New Roman" w:cs="Times New Roman"/>
          <w:color w:val="000000"/>
          <w:sz w:val="24"/>
          <w:szCs w:val="24"/>
          <w:lang w:eastAsia="pt-BR"/>
        </w:rPr>
        <w:t xml:space="preserve"> através de GRU que será emitida</w:t>
      </w:r>
      <w:r w:rsidR="004D3F25">
        <w:rPr>
          <w:rFonts w:ascii="Times New Roman" w:eastAsia="Times New Roman" w:hAnsi="Times New Roman" w:cs="Times New Roman"/>
          <w:color w:val="000000"/>
          <w:sz w:val="24"/>
          <w:szCs w:val="24"/>
          <w:lang w:eastAsia="pt-BR"/>
        </w:rPr>
        <w:t xml:space="preserve"> após a confirmação do pagamento</w:t>
      </w:r>
      <w:r w:rsidRPr="00472B98">
        <w:rPr>
          <w:rFonts w:ascii="Times New Roman" w:eastAsia="Times New Roman" w:hAnsi="Times New Roman" w:cs="Times New Roman"/>
          <w:color w:val="000000"/>
          <w:sz w:val="24"/>
          <w:szCs w:val="24"/>
          <w:lang w:eastAsia="pt-BR"/>
        </w:rPr>
        <w:t xml:space="preserve"> da comissão do leiloeiro</w:t>
      </w:r>
      <w:r w:rsidR="00790F5E">
        <w:rPr>
          <w:rFonts w:ascii="Times New Roman" w:eastAsia="Times New Roman" w:hAnsi="Times New Roman" w:cs="Times New Roman"/>
          <w:color w:val="000000"/>
          <w:sz w:val="24"/>
          <w:szCs w:val="24"/>
          <w:lang w:eastAsia="pt-BR"/>
        </w:rPr>
        <w:t xml:space="preserve"> fixada em 5% (cinco por cento), 3,6% referente ao ICMS, tarifa de emissão da NFAE (R$-</w:t>
      </w:r>
      <w:r w:rsidR="0061586D">
        <w:rPr>
          <w:rFonts w:ascii="Times New Roman" w:eastAsia="Times New Roman" w:hAnsi="Times New Roman" w:cs="Times New Roman"/>
          <w:color w:val="000000"/>
          <w:sz w:val="24"/>
          <w:szCs w:val="24"/>
          <w:lang w:eastAsia="pt-BR"/>
        </w:rPr>
        <w:t>30</w:t>
      </w:r>
      <w:r w:rsidR="00790F5E">
        <w:rPr>
          <w:rFonts w:ascii="Times New Roman" w:eastAsia="Times New Roman" w:hAnsi="Times New Roman" w:cs="Times New Roman"/>
          <w:color w:val="000000"/>
          <w:sz w:val="24"/>
          <w:szCs w:val="24"/>
          <w:lang w:eastAsia="pt-BR"/>
        </w:rPr>
        <w:t xml:space="preserve">,00), incidentes sobre </w:t>
      </w:r>
      <w:r w:rsidRPr="00472B98">
        <w:rPr>
          <w:rFonts w:ascii="Times New Roman" w:eastAsia="Times New Roman" w:hAnsi="Times New Roman" w:cs="Times New Roman"/>
          <w:color w:val="000000"/>
          <w:sz w:val="24"/>
          <w:szCs w:val="24"/>
          <w:lang w:eastAsia="pt-BR"/>
        </w:rPr>
        <w:t>o valor da arrematação devendo o valor principal ser pago através de GRU, dentro do prazo deste edital</w:t>
      </w:r>
      <w:r w:rsidR="00790F5E">
        <w:rPr>
          <w:rFonts w:ascii="Times New Roman" w:eastAsia="Times New Roman" w:hAnsi="Times New Roman" w:cs="Times New Roman"/>
          <w:color w:val="000000"/>
          <w:sz w:val="24"/>
          <w:szCs w:val="24"/>
          <w:lang w:eastAsia="pt-BR"/>
        </w:rPr>
        <w:t xml:space="preserve">, constante no </w:t>
      </w:r>
      <w:proofErr w:type="spellStart"/>
      <w:r w:rsidR="00790F5E">
        <w:rPr>
          <w:rFonts w:ascii="Times New Roman" w:eastAsia="Times New Roman" w:hAnsi="Times New Roman" w:cs="Times New Roman"/>
          <w:color w:val="000000"/>
          <w:sz w:val="24"/>
          <w:szCs w:val="24"/>
          <w:lang w:eastAsia="pt-BR"/>
        </w:rPr>
        <w:t>ítem</w:t>
      </w:r>
      <w:proofErr w:type="spellEnd"/>
      <w:r w:rsidR="00790F5E">
        <w:rPr>
          <w:rFonts w:ascii="Times New Roman" w:eastAsia="Times New Roman" w:hAnsi="Times New Roman" w:cs="Times New Roman"/>
          <w:color w:val="000000"/>
          <w:sz w:val="24"/>
          <w:szCs w:val="24"/>
          <w:lang w:eastAsia="pt-BR"/>
        </w:rPr>
        <w:t xml:space="preserve"> 14.1.</w:t>
      </w:r>
    </w:p>
    <w:p w:rsidR="00472B98" w:rsidRPr="00472B98" w:rsidRDefault="003A3125"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r w:rsidR="00472B98" w:rsidRPr="00472B98">
        <w:rPr>
          <w:rFonts w:ascii="Times New Roman" w:eastAsia="Times New Roman" w:hAnsi="Times New Roman" w:cs="Times New Roman"/>
          <w:color w:val="000000"/>
          <w:sz w:val="24"/>
          <w:szCs w:val="24"/>
          <w:lang w:eastAsia="pt-BR"/>
        </w:rPr>
        <w:t>14.4. Dos valores arrecadados, o Leiloeiro Oficial prestará contas à Comissão de Leilão, nos moldes previstos no processo licitatório SEI 21008.000234/2019-75, e nos normativos que regem a atividade de leiloaria.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14.5. Os bens serão vendidos a VISTA, no estado físico e no local em que se encontram, não cabendo a SFA/AMAPÁ, nem ao Leiloeiro, nem a qualquer outro que não seja o arrematante, qualquer responsabilidade quanto a consertos, reparos, remoção ou providências referentes a eventuais defeitos, correndo única e exclusivamente a cargo do arrematante todo o ônus daí decorrente.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14.6. Sobre o valor das arrematações incidirão 8,</w:t>
      </w:r>
      <w:r w:rsidR="00F37D89">
        <w:rPr>
          <w:rFonts w:ascii="Times New Roman" w:eastAsia="Times New Roman" w:hAnsi="Times New Roman" w:cs="Times New Roman"/>
          <w:color w:val="000000"/>
          <w:sz w:val="24"/>
          <w:szCs w:val="24"/>
          <w:lang w:eastAsia="pt-BR"/>
        </w:rPr>
        <w:t>6</w:t>
      </w:r>
      <w:r w:rsidRPr="00472B98">
        <w:rPr>
          <w:rFonts w:ascii="Times New Roman" w:eastAsia="Times New Roman" w:hAnsi="Times New Roman" w:cs="Times New Roman"/>
          <w:color w:val="000000"/>
          <w:sz w:val="24"/>
          <w:szCs w:val="24"/>
          <w:lang w:eastAsia="pt-BR"/>
        </w:rPr>
        <w:t>%, a cargo do arrematante, sendo:  5% referente à Comissão do Leiloeiro Oficial (Decreto-Lei n° 21.981/32 e Decreto n° 22.427/33). 3,</w:t>
      </w:r>
      <w:r w:rsidR="00F37D89">
        <w:rPr>
          <w:rFonts w:ascii="Times New Roman" w:eastAsia="Times New Roman" w:hAnsi="Times New Roman" w:cs="Times New Roman"/>
          <w:color w:val="000000"/>
          <w:sz w:val="24"/>
          <w:szCs w:val="24"/>
          <w:lang w:eastAsia="pt-BR"/>
        </w:rPr>
        <w:t>6</w:t>
      </w:r>
      <w:r w:rsidRPr="00472B98">
        <w:rPr>
          <w:rFonts w:ascii="Times New Roman" w:eastAsia="Times New Roman" w:hAnsi="Times New Roman" w:cs="Times New Roman"/>
          <w:color w:val="000000"/>
          <w:sz w:val="24"/>
          <w:szCs w:val="24"/>
          <w:lang w:eastAsia="pt-BR"/>
        </w:rPr>
        <w:t>% correspondente ao ICMS devido (Decreto Estadual n° 8321/98 e alterações/convênio)</w:t>
      </w:r>
      <w:r w:rsidR="00F37D89">
        <w:rPr>
          <w:rFonts w:ascii="Times New Roman" w:eastAsia="Times New Roman" w:hAnsi="Times New Roman" w:cs="Times New Roman"/>
          <w:color w:val="000000"/>
          <w:sz w:val="24"/>
          <w:szCs w:val="24"/>
          <w:lang w:eastAsia="pt-BR"/>
        </w:rPr>
        <w:t xml:space="preserve"> mais a taxa de emissão da Nota Fiscal Eletrônica, no valor de R$-</w:t>
      </w:r>
      <w:r w:rsidR="0061586D">
        <w:rPr>
          <w:rFonts w:ascii="Times New Roman" w:eastAsia="Times New Roman" w:hAnsi="Times New Roman" w:cs="Times New Roman"/>
          <w:color w:val="000000"/>
          <w:sz w:val="24"/>
          <w:szCs w:val="24"/>
          <w:lang w:eastAsia="pt-BR"/>
        </w:rPr>
        <w:t>30</w:t>
      </w:r>
      <w:r w:rsidR="00F37D89">
        <w:rPr>
          <w:rFonts w:ascii="Times New Roman" w:eastAsia="Times New Roman" w:hAnsi="Times New Roman" w:cs="Times New Roman"/>
          <w:color w:val="000000"/>
          <w:sz w:val="24"/>
          <w:szCs w:val="24"/>
          <w:lang w:eastAsia="pt-BR"/>
        </w:rPr>
        <w:t>,00 (</w:t>
      </w:r>
      <w:r w:rsidR="0061586D">
        <w:rPr>
          <w:rFonts w:ascii="Times New Roman" w:eastAsia="Times New Roman" w:hAnsi="Times New Roman" w:cs="Times New Roman"/>
          <w:color w:val="000000"/>
          <w:sz w:val="24"/>
          <w:szCs w:val="24"/>
          <w:lang w:eastAsia="pt-BR"/>
        </w:rPr>
        <w:t>20,</w:t>
      </w:r>
      <w:r w:rsidR="00F37D89">
        <w:rPr>
          <w:rFonts w:ascii="Times New Roman" w:eastAsia="Times New Roman" w:hAnsi="Times New Roman" w:cs="Times New Roman"/>
          <w:color w:val="000000"/>
          <w:sz w:val="24"/>
          <w:szCs w:val="24"/>
          <w:lang w:eastAsia="pt-BR"/>
        </w:rPr>
        <w:t xml:space="preserve">00 da taxa, mais 10,00 </w:t>
      </w:r>
      <w:proofErr w:type="gramStart"/>
      <w:r w:rsidR="00F37D89">
        <w:rPr>
          <w:rFonts w:ascii="Times New Roman" w:eastAsia="Times New Roman" w:hAnsi="Times New Roman" w:cs="Times New Roman"/>
          <w:color w:val="000000"/>
          <w:sz w:val="24"/>
          <w:szCs w:val="24"/>
          <w:lang w:eastAsia="pt-BR"/>
        </w:rPr>
        <w:t>referente serviços</w:t>
      </w:r>
      <w:proofErr w:type="gramEnd"/>
      <w:r w:rsidR="00F37D89">
        <w:rPr>
          <w:rFonts w:ascii="Times New Roman" w:eastAsia="Times New Roman" w:hAnsi="Times New Roman" w:cs="Times New Roman"/>
          <w:color w:val="000000"/>
          <w:sz w:val="24"/>
          <w:szCs w:val="24"/>
          <w:lang w:eastAsia="pt-BR"/>
        </w:rPr>
        <w:t xml:space="preserve"> do leiloeiro)</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15. DA RETIRADA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15.1. A retirada dos lotes será liberada pela Comissão conforme estabelecido neste edital, desde que devidamente comprovada a quitação, através de </w:t>
      </w:r>
      <w:r w:rsidR="00711A55">
        <w:rPr>
          <w:rFonts w:ascii="Times New Roman" w:eastAsia="Times New Roman" w:hAnsi="Times New Roman" w:cs="Times New Roman"/>
          <w:color w:val="000000"/>
          <w:sz w:val="24"/>
          <w:szCs w:val="24"/>
          <w:lang w:eastAsia="pt-BR"/>
        </w:rPr>
        <w:t xml:space="preserve">Nota de Leilão </w:t>
      </w:r>
      <w:r w:rsidRPr="00472B98">
        <w:rPr>
          <w:rFonts w:ascii="Times New Roman" w:eastAsia="Times New Roman" w:hAnsi="Times New Roman" w:cs="Times New Roman"/>
          <w:color w:val="000000"/>
          <w:sz w:val="24"/>
          <w:szCs w:val="24"/>
          <w:lang w:eastAsia="pt-BR"/>
        </w:rPr>
        <w:t>emitid</w:t>
      </w:r>
      <w:r w:rsidR="00711A55">
        <w:rPr>
          <w:rFonts w:ascii="Times New Roman" w:eastAsia="Times New Roman" w:hAnsi="Times New Roman" w:cs="Times New Roman"/>
          <w:color w:val="000000"/>
          <w:sz w:val="24"/>
          <w:szCs w:val="24"/>
          <w:lang w:eastAsia="pt-BR"/>
        </w:rPr>
        <w:t>a</w:t>
      </w:r>
      <w:r w:rsidRPr="00472B98">
        <w:rPr>
          <w:rFonts w:ascii="Times New Roman" w:eastAsia="Times New Roman" w:hAnsi="Times New Roman" w:cs="Times New Roman"/>
          <w:color w:val="000000"/>
          <w:sz w:val="24"/>
          <w:szCs w:val="24"/>
          <w:lang w:eastAsia="pt-BR"/>
        </w:rPr>
        <w:t xml:space="preserve"> pelo Leiloeiro, da apresentação da GRU devidamente quitada e da efetivação da transferência do veículo em nome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15.1. O veículo será entregue ao arrematante com a seguinte documentação: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15.1.1. Nota de venda em leilão</w:t>
      </w:r>
      <w:r w:rsidR="00857882">
        <w:rPr>
          <w:rFonts w:ascii="Times New Roman" w:eastAsia="Times New Roman" w:hAnsi="Times New Roman" w:cs="Times New Roman"/>
          <w:color w:val="000000"/>
          <w:sz w:val="24"/>
          <w:szCs w:val="24"/>
          <w:lang w:eastAsia="pt-BR"/>
        </w:rPr>
        <w:t>; Nota Fiscal Avulsa (emitida pela SEFAZ) e DUT</w:t>
      </w:r>
      <w:r w:rsidR="00CB1394">
        <w:rPr>
          <w:rFonts w:ascii="Times New Roman" w:eastAsia="Times New Roman" w:hAnsi="Times New Roman" w:cs="Times New Roman"/>
          <w:color w:val="000000"/>
          <w:sz w:val="24"/>
          <w:szCs w:val="24"/>
          <w:lang w:eastAsia="pt-BR"/>
        </w:rPr>
        <w:t xml:space="preserve"> assinado pela SFA</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15.2. A retirada dos lotes arrematados ocorrerá a partir do prazo previsto neste Edital, </w:t>
      </w:r>
      <w:r w:rsidR="0064461E">
        <w:rPr>
          <w:rFonts w:ascii="Times New Roman" w:eastAsia="Times New Roman" w:hAnsi="Times New Roman" w:cs="Times New Roman"/>
          <w:color w:val="000000"/>
          <w:sz w:val="24"/>
          <w:szCs w:val="24"/>
          <w:lang w:eastAsia="pt-BR"/>
        </w:rPr>
        <w:t>iniciando-se a entr</w:t>
      </w:r>
      <w:r w:rsidR="00711A55">
        <w:rPr>
          <w:rFonts w:ascii="Times New Roman" w:eastAsia="Times New Roman" w:hAnsi="Times New Roman" w:cs="Times New Roman"/>
          <w:color w:val="000000"/>
          <w:sz w:val="24"/>
          <w:szCs w:val="24"/>
          <w:lang w:eastAsia="pt-BR"/>
        </w:rPr>
        <w:t xml:space="preserve">ega no dia </w:t>
      </w:r>
      <w:r w:rsidR="00AC6E4E">
        <w:rPr>
          <w:rFonts w:ascii="Times New Roman" w:eastAsia="Times New Roman" w:hAnsi="Times New Roman" w:cs="Times New Roman"/>
          <w:color w:val="000000"/>
          <w:sz w:val="24"/>
          <w:szCs w:val="24"/>
          <w:lang w:eastAsia="pt-BR"/>
        </w:rPr>
        <w:t>09/12/2021</w:t>
      </w:r>
      <w:r w:rsidR="00711A55">
        <w:rPr>
          <w:rFonts w:ascii="Times New Roman" w:eastAsia="Times New Roman" w:hAnsi="Times New Roman" w:cs="Times New Roman"/>
          <w:color w:val="000000"/>
          <w:sz w:val="24"/>
          <w:szCs w:val="24"/>
          <w:lang w:eastAsia="pt-BR"/>
        </w:rPr>
        <w:t>,</w:t>
      </w:r>
      <w:r w:rsidR="004E674E">
        <w:rPr>
          <w:rFonts w:ascii="Times New Roman" w:eastAsia="Times New Roman" w:hAnsi="Times New Roman" w:cs="Times New Roman"/>
          <w:color w:val="000000"/>
          <w:sz w:val="24"/>
          <w:szCs w:val="24"/>
          <w:lang w:eastAsia="pt-BR"/>
        </w:rPr>
        <w:t xml:space="preserve"> encerrando o prazo </w:t>
      </w:r>
      <w:r w:rsidR="008C1B01">
        <w:rPr>
          <w:rFonts w:ascii="Times New Roman" w:eastAsia="Times New Roman" w:hAnsi="Times New Roman" w:cs="Times New Roman"/>
          <w:color w:val="000000"/>
          <w:sz w:val="24"/>
          <w:szCs w:val="24"/>
          <w:lang w:eastAsia="pt-BR"/>
        </w:rPr>
        <w:t xml:space="preserve">para retirada no dia </w:t>
      </w:r>
      <w:r w:rsidR="00AC6E4E" w:rsidRPr="00AC6E4E">
        <w:rPr>
          <w:rFonts w:ascii="Times New Roman" w:eastAsia="Times New Roman" w:hAnsi="Times New Roman" w:cs="Times New Roman"/>
          <w:sz w:val="24"/>
          <w:szCs w:val="24"/>
          <w:lang w:eastAsia="pt-BR"/>
        </w:rPr>
        <w:t>23/12/2021</w:t>
      </w:r>
      <w:r w:rsidR="008C1B01">
        <w:rPr>
          <w:rFonts w:ascii="Times New Roman" w:eastAsia="Times New Roman" w:hAnsi="Times New Roman" w:cs="Times New Roman"/>
          <w:color w:val="000000"/>
          <w:sz w:val="24"/>
          <w:szCs w:val="24"/>
          <w:lang w:eastAsia="pt-BR"/>
        </w:rPr>
        <w:t>,</w:t>
      </w:r>
      <w:r w:rsidR="00711A55">
        <w:rPr>
          <w:rFonts w:ascii="Times New Roman" w:eastAsia="Times New Roman" w:hAnsi="Times New Roman" w:cs="Times New Roman"/>
          <w:color w:val="000000"/>
          <w:sz w:val="24"/>
          <w:szCs w:val="24"/>
          <w:lang w:eastAsia="pt-BR"/>
        </w:rPr>
        <w:t xml:space="preserve"> </w:t>
      </w:r>
      <w:r w:rsidR="008C1B01">
        <w:rPr>
          <w:rFonts w:ascii="Times New Roman" w:eastAsia="Times New Roman" w:hAnsi="Times New Roman" w:cs="Times New Roman"/>
          <w:color w:val="000000"/>
          <w:sz w:val="24"/>
          <w:szCs w:val="24"/>
          <w:lang w:eastAsia="pt-BR"/>
        </w:rPr>
        <w:t>m</w:t>
      </w:r>
      <w:r w:rsidRPr="00472B98">
        <w:rPr>
          <w:rFonts w:ascii="Times New Roman" w:eastAsia="Times New Roman" w:hAnsi="Times New Roman" w:cs="Times New Roman"/>
          <w:color w:val="000000"/>
          <w:sz w:val="24"/>
          <w:szCs w:val="24"/>
          <w:lang w:eastAsia="pt-BR"/>
        </w:rPr>
        <w:t xml:space="preserve">ediante prévio agendamento com </w:t>
      </w:r>
      <w:r w:rsidR="00A02AEF">
        <w:rPr>
          <w:rFonts w:ascii="Times New Roman" w:eastAsia="Times New Roman" w:hAnsi="Times New Roman" w:cs="Times New Roman"/>
          <w:color w:val="000000"/>
          <w:sz w:val="24"/>
          <w:szCs w:val="24"/>
          <w:lang w:eastAsia="pt-BR"/>
        </w:rPr>
        <w:t>a SFA</w:t>
      </w:r>
      <w:r w:rsidR="008C1B01">
        <w:rPr>
          <w:rFonts w:ascii="Times New Roman" w:eastAsia="Times New Roman" w:hAnsi="Times New Roman" w:cs="Times New Roman"/>
          <w:color w:val="000000"/>
          <w:sz w:val="24"/>
          <w:szCs w:val="24"/>
          <w:lang w:eastAsia="pt-BR"/>
        </w:rPr>
        <w:t>/AP</w:t>
      </w:r>
      <w:r w:rsidR="00A02AEF">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 atendimento das obrigações prevista no item 14 (DO PAGAMENTO),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15.3, o veículo não retirado</w:t>
      </w:r>
      <w:r w:rsidR="00711A55">
        <w:rPr>
          <w:rFonts w:ascii="Times New Roman" w:eastAsia="Times New Roman" w:hAnsi="Times New Roman" w:cs="Times New Roman"/>
          <w:color w:val="000000"/>
          <w:sz w:val="24"/>
          <w:szCs w:val="24"/>
          <w:lang w:eastAsia="pt-BR"/>
        </w:rPr>
        <w:t xml:space="preserve"> no prazo previsto no </w:t>
      </w:r>
      <w:proofErr w:type="spellStart"/>
      <w:r w:rsidR="00711A55">
        <w:rPr>
          <w:rFonts w:ascii="Times New Roman" w:eastAsia="Times New Roman" w:hAnsi="Times New Roman" w:cs="Times New Roman"/>
          <w:color w:val="000000"/>
          <w:sz w:val="24"/>
          <w:szCs w:val="24"/>
          <w:lang w:eastAsia="pt-BR"/>
        </w:rPr>
        <w:t>ítem</w:t>
      </w:r>
      <w:proofErr w:type="spellEnd"/>
      <w:r w:rsidRPr="00472B98">
        <w:rPr>
          <w:rFonts w:ascii="Times New Roman" w:eastAsia="Times New Roman" w:hAnsi="Times New Roman" w:cs="Times New Roman"/>
          <w:color w:val="000000"/>
          <w:sz w:val="24"/>
          <w:szCs w:val="24"/>
          <w:lang w:eastAsia="pt-BR"/>
        </w:rPr>
        <w:t xml:space="preserve"> </w:t>
      </w:r>
      <w:r w:rsidR="004E674E">
        <w:rPr>
          <w:rFonts w:ascii="Times New Roman" w:eastAsia="Times New Roman" w:hAnsi="Times New Roman" w:cs="Times New Roman"/>
          <w:color w:val="000000"/>
          <w:sz w:val="24"/>
          <w:szCs w:val="24"/>
          <w:lang w:eastAsia="pt-BR"/>
        </w:rPr>
        <w:t xml:space="preserve">15.2 (acima|), </w:t>
      </w:r>
      <w:r w:rsidRPr="00472B98">
        <w:rPr>
          <w:rFonts w:ascii="Times New Roman" w:eastAsia="Times New Roman" w:hAnsi="Times New Roman" w:cs="Times New Roman"/>
          <w:color w:val="000000"/>
          <w:sz w:val="24"/>
          <w:szCs w:val="24"/>
          <w:lang w:eastAsia="pt-BR"/>
        </w:rPr>
        <w:t xml:space="preserve">ficará </w:t>
      </w:r>
      <w:r w:rsidR="0061586D">
        <w:rPr>
          <w:rFonts w:ascii="Times New Roman" w:eastAsia="Times New Roman" w:hAnsi="Times New Roman" w:cs="Times New Roman"/>
          <w:color w:val="000000"/>
          <w:sz w:val="24"/>
          <w:szCs w:val="24"/>
          <w:lang w:eastAsia="pt-BR"/>
        </w:rPr>
        <w:t>à</w:t>
      </w:r>
      <w:r w:rsidRPr="00472B98">
        <w:rPr>
          <w:rFonts w:ascii="Times New Roman" w:eastAsia="Times New Roman" w:hAnsi="Times New Roman" w:cs="Times New Roman"/>
          <w:color w:val="000000"/>
          <w:sz w:val="24"/>
          <w:szCs w:val="24"/>
          <w:lang w:eastAsia="pt-BR"/>
        </w:rPr>
        <w:t xml:space="preserve"> disposição da SFA/AP e será objeto de novo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15.4. Os lotes arrematados deverão ser retirados na sua totalidade, não sendo reservado ao arrematante o direito à retirada parcial dos mesmos e abandono do restante.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15.6. Todos os lotes documentados deverão ser retirados do pátio e transportados, ou seja, embarcados como carga, cujas despesas são de responsabilidade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15.7. Os lotes de veículos somente serão LIBERADOS após a emissão do protocolo de transferência de propriedade junto ao DETRAN, com plena observação dos prazos deste Edital.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15.8. É vedada a entrega de bens arrematados a terceiros, salvo com apresentação de instrumento procuratório lavrado em Tabelionato de Notas com poderes específicos.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15.9. O serviço de retirada dos lotes de veículos será realizado sob a fiscalização do SFA/AP nos horários devidamente agendados pela Comissão.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15.10. Qualquer </w:t>
      </w:r>
      <w:r w:rsidR="004E674E">
        <w:rPr>
          <w:rFonts w:ascii="Times New Roman" w:eastAsia="Times New Roman" w:hAnsi="Times New Roman" w:cs="Times New Roman"/>
          <w:color w:val="000000"/>
          <w:sz w:val="24"/>
          <w:szCs w:val="24"/>
          <w:lang w:eastAsia="pt-BR"/>
        </w:rPr>
        <w:t xml:space="preserve">informação ou </w:t>
      </w:r>
      <w:r w:rsidRPr="00472B98">
        <w:rPr>
          <w:rFonts w:ascii="Times New Roman" w:eastAsia="Times New Roman" w:hAnsi="Times New Roman" w:cs="Times New Roman"/>
          <w:color w:val="000000"/>
          <w:sz w:val="24"/>
          <w:szCs w:val="24"/>
          <w:lang w:eastAsia="pt-BR"/>
        </w:rPr>
        <w:t>reclamação sobre o</w:t>
      </w:r>
      <w:r w:rsidR="0061586D">
        <w:rPr>
          <w:rFonts w:ascii="Times New Roman" w:eastAsia="Times New Roman" w:hAnsi="Times New Roman" w:cs="Times New Roman"/>
          <w:color w:val="000000"/>
          <w:sz w:val="24"/>
          <w:szCs w:val="24"/>
          <w:lang w:eastAsia="pt-BR"/>
        </w:rPr>
        <w:t>s</w:t>
      </w:r>
      <w:r w:rsidRPr="00472B98">
        <w:rPr>
          <w:rFonts w:ascii="Times New Roman" w:eastAsia="Times New Roman" w:hAnsi="Times New Roman" w:cs="Times New Roman"/>
          <w:color w:val="000000"/>
          <w:sz w:val="24"/>
          <w:szCs w:val="24"/>
          <w:lang w:eastAsia="pt-BR"/>
        </w:rPr>
        <w:t xml:space="preserve"> lote</w:t>
      </w:r>
      <w:r w:rsidR="0061586D">
        <w:rPr>
          <w:rFonts w:ascii="Times New Roman" w:eastAsia="Times New Roman" w:hAnsi="Times New Roman" w:cs="Times New Roman"/>
          <w:color w:val="000000"/>
          <w:sz w:val="24"/>
          <w:szCs w:val="24"/>
          <w:lang w:eastAsia="pt-BR"/>
        </w:rPr>
        <w:t>s a serem leiloados</w:t>
      </w:r>
      <w:r w:rsidRPr="00472B98">
        <w:rPr>
          <w:rFonts w:ascii="Times New Roman" w:eastAsia="Times New Roman" w:hAnsi="Times New Roman" w:cs="Times New Roman"/>
          <w:color w:val="000000"/>
          <w:sz w:val="24"/>
          <w:szCs w:val="24"/>
          <w:lang w:eastAsia="pt-BR"/>
        </w:rPr>
        <w:t>, seja por ausência de peças e componentes, estado de conservação ou outros, deverá ser feita por escrito</w:t>
      </w:r>
      <w:r w:rsidR="0061586D">
        <w:rPr>
          <w:rFonts w:ascii="Times New Roman" w:eastAsia="Times New Roman" w:hAnsi="Times New Roman" w:cs="Times New Roman"/>
          <w:color w:val="000000"/>
          <w:sz w:val="24"/>
          <w:szCs w:val="24"/>
          <w:lang w:eastAsia="pt-BR"/>
        </w:rPr>
        <w:t xml:space="preserve"> em até dois dias</w:t>
      </w:r>
      <w:r w:rsidRPr="00472B98">
        <w:rPr>
          <w:rFonts w:ascii="Times New Roman" w:eastAsia="Times New Roman" w:hAnsi="Times New Roman" w:cs="Times New Roman"/>
          <w:color w:val="000000"/>
          <w:sz w:val="24"/>
          <w:szCs w:val="24"/>
          <w:lang w:eastAsia="pt-BR"/>
        </w:rPr>
        <w:t xml:space="preserve"> antes do in</w:t>
      </w:r>
      <w:r w:rsidR="0061586D">
        <w:rPr>
          <w:rFonts w:ascii="Times New Roman" w:eastAsia="Times New Roman" w:hAnsi="Times New Roman" w:cs="Times New Roman"/>
          <w:color w:val="000000"/>
          <w:sz w:val="24"/>
          <w:szCs w:val="24"/>
          <w:lang w:eastAsia="pt-BR"/>
        </w:rPr>
        <w:t>í</w:t>
      </w:r>
      <w:r w:rsidRPr="00472B98">
        <w:rPr>
          <w:rFonts w:ascii="Times New Roman" w:eastAsia="Times New Roman" w:hAnsi="Times New Roman" w:cs="Times New Roman"/>
          <w:color w:val="000000"/>
          <w:sz w:val="24"/>
          <w:szCs w:val="24"/>
          <w:lang w:eastAsia="pt-BR"/>
        </w:rPr>
        <w:t>cio da sessão de Lei</w:t>
      </w:r>
      <w:r w:rsidR="0061586D">
        <w:rPr>
          <w:rFonts w:ascii="Times New Roman" w:eastAsia="Times New Roman" w:hAnsi="Times New Roman" w:cs="Times New Roman"/>
          <w:color w:val="000000"/>
          <w:sz w:val="24"/>
          <w:szCs w:val="24"/>
          <w:lang w:eastAsia="pt-BR"/>
        </w:rPr>
        <w:t>l</w:t>
      </w:r>
      <w:r w:rsidRPr="00472B98">
        <w:rPr>
          <w:rFonts w:ascii="Times New Roman" w:eastAsia="Times New Roman" w:hAnsi="Times New Roman" w:cs="Times New Roman"/>
          <w:color w:val="000000"/>
          <w:sz w:val="24"/>
          <w:szCs w:val="24"/>
          <w:lang w:eastAsia="pt-BR"/>
        </w:rPr>
        <w:t>ão</w:t>
      </w:r>
      <w:r w:rsidR="004E674E">
        <w:rPr>
          <w:rFonts w:ascii="Times New Roman" w:eastAsia="Times New Roman" w:hAnsi="Times New Roman" w:cs="Times New Roman"/>
          <w:color w:val="000000"/>
          <w:sz w:val="24"/>
          <w:szCs w:val="24"/>
          <w:lang w:eastAsia="pt-BR"/>
        </w:rPr>
        <w:t xml:space="preserve"> e endereçadas à Comissão de Leilão</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16. DAS SANÇÕES E PENALIDADES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16.1. Estarão sujeitas às sanções e penalidades previstas na Lei nº 8.666, de 1993 e suas alterações todas as pessoas físicas e jurídicas que participarem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16.2. O arrematante que deixar de cumprir os dispositivos contidos neste Edital, será considerado inadimplente bem como submetido às sanções administrativas previstas nos incisos I e II, do art. 87 da Lei 8.666, de 1993, ficando este obrigado a pagar o valor da comissão devida ao Leiloeiro e ainda sujeito às penalidades indicadas na Lei nº 8.666, de 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16.3. Caso o arrematante não efetue o pagamento, ressalvadas as situações decorrentes de caso fortuito ou força maior, na forma da lei, devidamente comprovadas e aceitas pela Comissão de Leilão, configurará a desistência do arrematante, relativamente ao lote leiloado importando ainda no pagamento de multa estipulada em 20% (vinte por cento) do valor da arrematação e sanções estabelecidas na Lei nº 8.666/93, no que couber.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16.4. As sanções previstas são aplicáveis também às empresas e aos profissionais que tenham praticado atos ilícitos visando a frustrar os objetivos da licitação ou demonstrem não possuir idoneidade para contratar com a Administração Pública em virtude de atos ilícitos praticados conforme art. 88, inciso II da Lei 8.666, de 1993. 16.5. São aplicáveis, ainda, as sanções previstas na Seção III, do Capítulo IV, da Lei nº 8.666, de 1993, que trata dos Crimes e das Penas.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16.5. Caberá aos arrematantes a retirada dos bens em seu local de guarda no prazo de 15 (quinze) dias úteis, contados da emissão da Nota Fiscal de Venda. Findo esse prazo, incorrerá </w:t>
      </w:r>
      <w:r w:rsidRPr="00472B98">
        <w:rPr>
          <w:rFonts w:ascii="Times New Roman" w:eastAsia="Times New Roman" w:hAnsi="Times New Roman" w:cs="Times New Roman"/>
          <w:color w:val="000000"/>
          <w:sz w:val="24"/>
          <w:szCs w:val="24"/>
          <w:lang w:eastAsia="pt-BR"/>
        </w:rPr>
        <w:lastRenderedPageBreak/>
        <w:t>em multa diária no percentual de 2% (dois por cento) sobre o valor do bem, até o limite de 30 (trinta) dias. Ultrapassado este prazo e permanecendo os bens no local, a arrematação será cancelada, sem que caiba ao arrematante direito à restituição dos valores pagos, inclusive da comissão do Leiloeiro, procedendo-se na forma do item 14.2.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r w:rsidRPr="00472B98">
        <w:rPr>
          <w:rFonts w:ascii="Times New Roman" w:eastAsia="Times New Roman" w:hAnsi="Times New Roman" w:cs="Times New Roman"/>
          <w:b/>
          <w:bCs/>
          <w:color w:val="000000"/>
          <w:sz w:val="24"/>
          <w:szCs w:val="24"/>
          <w:lang w:eastAsia="pt-BR"/>
        </w:rPr>
        <w:t>17. IMPUGNAÇÃO, ESCLARECIMENTOS E RECURSOS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 As impugnações referentes ao edital poderão ser feitas por qualquer pessoa, no prazo de até 02 (dois) dias úteis antes da data designada para a abertura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17.1.1. As impugnações</w:t>
      </w:r>
      <w:r w:rsidR="004E674E">
        <w:rPr>
          <w:rFonts w:ascii="Times New Roman" w:eastAsia="Times New Roman" w:hAnsi="Times New Roman" w:cs="Times New Roman"/>
          <w:color w:val="000000"/>
          <w:sz w:val="24"/>
          <w:szCs w:val="24"/>
          <w:lang w:eastAsia="pt-BR"/>
        </w:rPr>
        <w:t xml:space="preserve"> e informações</w:t>
      </w:r>
      <w:r w:rsidRPr="00472B98">
        <w:rPr>
          <w:rFonts w:ascii="Times New Roman" w:eastAsia="Times New Roman" w:hAnsi="Times New Roman" w:cs="Times New Roman"/>
          <w:color w:val="000000"/>
          <w:sz w:val="24"/>
          <w:szCs w:val="24"/>
          <w:lang w:eastAsia="pt-BR"/>
        </w:rPr>
        <w:t xml:space="preserve"> deverão ser manifestadas por escrito, protocolado o original, mediante recebimento na 2ª (segunda) via, e deverão ser dirigidas ao Superintendente Federal de Agricultura no Amapá,</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IMPUGNAÇÃO - LEILÃO DE VEÍCULOS.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17.1.2. Caberá à Comissão de Leilão decidir sobre a impugnação no prazo de até vinte e quatro horas.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17.1.3. Acolhida a impugnação, será definida e publicada nova data para a realização do certame.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17.2. Os pedidos de esclarecimentos referentes a este processo licitatório deverão ser enviados à Comissão de Leilão, até 03 (três) dias úteis anteriores à data designada para abertura da sessão pública, </w:t>
      </w:r>
      <w:r w:rsidR="004E674E">
        <w:rPr>
          <w:rFonts w:ascii="Times New Roman" w:eastAsia="Times New Roman" w:hAnsi="Times New Roman" w:cs="Times New Roman"/>
          <w:color w:val="000000"/>
          <w:sz w:val="24"/>
          <w:szCs w:val="24"/>
          <w:lang w:eastAsia="pt-BR"/>
        </w:rPr>
        <w:t xml:space="preserve">ou </w:t>
      </w:r>
      <w:r w:rsidRPr="00472B98">
        <w:rPr>
          <w:rFonts w:ascii="Times New Roman" w:eastAsia="Times New Roman" w:hAnsi="Times New Roman" w:cs="Times New Roman"/>
          <w:color w:val="000000"/>
          <w:sz w:val="24"/>
          <w:szCs w:val="24"/>
          <w:lang w:eastAsia="pt-BR"/>
        </w:rPr>
        <w:t xml:space="preserve">por meio eletrônico no endereço </w:t>
      </w:r>
      <w:proofErr w:type="gramStart"/>
      <w:r w:rsidR="004E674E">
        <w:rPr>
          <w:rFonts w:ascii="Times New Roman" w:eastAsia="Times New Roman" w:hAnsi="Times New Roman" w:cs="Times New Roman"/>
          <w:color w:val="000000"/>
          <w:sz w:val="24"/>
          <w:szCs w:val="24"/>
          <w:lang w:eastAsia="pt-BR"/>
        </w:rPr>
        <w:t>contato@curiauleiloes.com.br</w:t>
      </w:r>
      <w:r w:rsidRPr="00472B98">
        <w:rPr>
          <w:rFonts w:ascii="Times New Roman" w:eastAsia="Times New Roman" w:hAnsi="Times New Roman" w:cs="Times New Roman"/>
          <w:color w:val="000000"/>
          <w:sz w:val="24"/>
          <w:szCs w:val="24"/>
          <w:lang w:eastAsia="pt-BR"/>
        </w:rPr>
        <w:t> ,</w:t>
      </w:r>
      <w:proofErr w:type="gramEnd"/>
      <w:r w:rsidRPr="00472B98">
        <w:rPr>
          <w:rFonts w:ascii="Times New Roman" w:eastAsia="Times New Roman" w:hAnsi="Times New Roman" w:cs="Times New Roman"/>
          <w:color w:val="000000"/>
          <w:sz w:val="24"/>
          <w:szCs w:val="24"/>
          <w:lang w:eastAsia="pt-BR"/>
        </w:rPr>
        <w:t xml:space="preserve"> ou protocoladas no endereço indicado no Edital.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17.3. Os recursos contra atos da administração referentes à habilitação e ao julgamento das propostas, poderão ser interpostos no prazo de 05 (cinco) dias contados da publicação do resultado do certame nos termos do artigo 109 da Lei nº 8.666, de 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17.3.1. Os recursos previstos no art. 109 da Lei nº 8.666, de 1993, deverão ser manifestadas por escrito, protocolado o original, mediante recebimento na 2ª (segunda) via, no Núcleo de protocolo da SFA/AP, no horário de 08h00min às 1</w:t>
      </w:r>
      <w:r w:rsidR="004E674E">
        <w:rPr>
          <w:rFonts w:ascii="Times New Roman" w:eastAsia="Times New Roman" w:hAnsi="Times New Roman" w:cs="Times New Roman"/>
          <w:color w:val="000000"/>
          <w:sz w:val="24"/>
          <w:szCs w:val="24"/>
          <w:lang w:eastAsia="pt-BR"/>
        </w:rPr>
        <w:t>2</w:t>
      </w:r>
      <w:r w:rsidRPr="00472B98">
        <w:rPr>
          <w:rFonts w:ascii="Times New Roman" w:eastAsia="Times New Roman" w:hAnsi="Times New Roman" w:cs="Times New Roman"/>
          <w:color w:val="000000"/>
          <w:sz w:val="24"/>
          <w:szCs w:val="24"/>
          <w:lang w:eastAsia="pt-BR"/>
        </w:rPr>
        <w:t>h00min, de segunda a sexta-feira, em dias úteis.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17.4. As impugnações e pedidos de esclarecimentos não suspendem os prazos previstos no certame.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17.5. As respostas às impugnações e os esclarecimentos prestados pela Comissão de Leilão serão entranhadas nos autos do processo licitatório e estarão disponíveis para consulta por qualquer interessado.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18. DO FORO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18.1. O foro para dirimir questões relativas ao presente Edital será o da Justiça Federal da Subseção Judiciária Macapá, com exclusão de qualquer outro, por mais privilegiado que seja.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19. DISPOSIÇÕES FINAIS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19.1. Caberá a SFA/AMAPA encaminhar ao DETRAN-AP, cópias autenticadas dos comprovantes de transferência de propriedade, devidamente assinados e datados, com vistas ao atendimento do disposto no artigo 134 da Lei n° 9.503/97, Sendo essas custas de responsabilidade do arrematante de cada veículo;  </w:t>
      </w:r>
    </w:p>
    <w:p w:rsidR="00472B98" w:rsidRPr="00472B98" w:rsidRDefault="002E126D"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w:t>
      </w:r>
      <w:r w:rsidR="00472B98" w:rsidRPr="00472B98">
        <w:rPr>
          <w:rFonts w:ascii="Times New Roman" w:eastAsia="Times New Roman" w:hAnsi="Times New Roman" w:cs="Times New Roman"/>
          <w:color w:val="000000"/>
          <w:sz w:val="24"/>
          <w:szCs w:val="24"/>
          <w:lang w:eastAsia="pt-BR"/>
        </w:rPr>
        <w:t>9.</w:t>
      </w:r>
      <w:r w:rsidR="00DC198B">
        <w:rPr>
          <w:rFonts w:ascii="Times New Roman" w:eastAsia="Times New Roman" w:hAnsi="Times New Roman" w:cs="Times New Roman"/>
          <w:color w:val="000000"/>
          <w:sz w:val="24"/>
          <w:szCs w:val="24"/>
          <w:lang w:eastAsia="pt-BR"/>
        </w:rPr>
        <w:t>2</w:t>
      </w:r>
      <w:r w:rsidR="00472B98" w:rsidRPr="00472B98">
        <w:rPr>
          <w:rFonts w:ascii="Times New Roman" w:eastAsia="Times New Roman" w:hAnsi="Times New Roman" w:cs="Times New Roman"/>
          <w:color w:val="000000"/>
          <w:sz w:val="24"/>
          <w:szCs w:val="24"/>
          <w:lang w:eastAsia="pt-BR"/>
        </w:rPr>
        <w:t>. Os veículos arrematados somente serão LIBERADOS nos termos do item 19.1, sendo que seus compradores assumirão todas as despesas relativas à transferência de propriedade dos veículos.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 19.</w:t>
      </w:r>
      <w:r w:rsidR="00DC198B">
        <w:rPr>
          <w:rFonts w:ascii="Times New Roman" w:eastAsia="Times New Roman" w:hAnsi="Times New Roman" w:cs="Times New Roman"/>
          <w:color w:val="000000"/>
          <w:sz w:val="24"/>
          <w:szCs w:val="24"/>
          <w:lang w:eastAsia="pt-BR"/>
        </w:rPr>
        <w:t>3</w:t>
      </w:r>
      <w:r w:rsidRPr="00472B98">
        <w:rPr>
          <w:rFonts w:ascii="Times New Roman" w:eastAsia="Times New Roman" w:hAnsi="Times New Roman" w:cs="Times New Roman"/>
          <w:color w:val="000000"/>
          <w:sz w:val="24"/>
          <w:szCs w:val="24"/>
          <w:lang w:eastAsia="pt-BR"/>
        </w:rPr>
        <w:t>. Obriga-se, também, o arrematante, antes da retirada do veículo do pátio da SFA/AMAPÁ, a remover qualquer elemento, logomarca, adesivos e pinturas que identifique o veículo como propriedade da SFA/AMAPA.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19.</w:t>
      </w:r>
      <w:r w:rsidR="00DC198B">
        <w:rPr>
          <w:rFonts w:ascii="Times New Roman" w:eastAsia="Times New Roman" w:hAnsi="Times New Roman" w:cs="Times New Roman"/>
          <w:color w:val="000000"/>
          <w:sz w:val="24"/>
          <w:szCs w:val="24"/>
          <w:lang w:eastAsia="pt-BR"/>
        </w:rPr>
        <w:t>4</w:t>
      </w:r>
      <w:r w:rsidRPr="00472B98">
        <w:rPr>
          <w:rFonts w:ascii="Times New Roman" w:eastAsia="Times New Roman" w:hAnsi="Times New Roman" w:cs="Times New Roman"/>
          <w:color w:val="000000"/>
          <w:sz w:val="24"/>
          <w:szCs w:val="24"/>
          <w:lang w:eastAsia="pt-BR"/>
        </w:rPr>
        <w:t>. A participação no leilão implica no conhecimento e aceitação, por parte dos participantes, das exigências e condições estabelecidas neste edital, sendo os casos omissos dirimidos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19.</w:t>
      </w:r>
      <w:r w:rsidR="00DC198B">
        <w:rPr>
          <w:rFonts w:ascii="Times New Roman" w:eastAsia="Times New Roman" w:hAnsi="Times New Roman" w:cs="Times New Roman"/>
          <w:color w:val="000000"/>
          <w:sz w:val="24"/>
          <w:szCs w:val="24"/>
          <w:lang w:eastAsia="pt-BR"/>
        </w:rPr>
        <w:t>5</w:t>
      </w:r>
      <w:r w:rsidRPr="00472B98">
        <w:rPr>
          <w:rFonts w:ascii="Times New Roman" w:eastAsia="Times New Roman" w:hAnsi="Times New Roman" w:cs="Times New Roman"/>
          <w:color w:val="000000"/>
          <w:sz w:val="24"/>
          <w:szCs w:val="24"/>
          <w:lang w:eastAsia="pt-BR"/>
        </w:rPr>
        <w:t xml:space="preserve">. Informações adicionais relativas ao evento serão prestadas pela Comissão de Leilão, em horário comercial através dos fones: (96) 3223-3075, ou pelo Leiloeiro oficial, no telefone: (96) 99142-0692, ou ainda pelo </w:t>
      </w:r>
      <w:proofErr w:type="spellStart"/>
      <w:r w:rsidR="004E674E">
        <w:rPr>
          <w:rFonts w:ascii="Times New Roman" w:eastAsia="Times New Roman" w:hAnsi="Times New Roman" w:cs="Times New Roman"/>
          <w:color w:val="000000"/>
          <w:sz w:val="24"/>
          <w:szCs w:val="24"/>
          <w:lang w:eastAsia="pt-BR"/>
        </w:rPr>
        <w:t>email</w:t>
      </w:r>
      <w:proofErr w:type="spellEnd"/>
      <w:r w:rsidR="004E674E">
        <w:rPr>
          <w:rFonts w:ascii="Times New Roman" w:eastAsia="Times New Roman" w:hAnsi="Times New Roman" w:cs="Times New Roman"/>
          <w:color w:val="000000"/>
          <w:sz w:val="24"/>
          <w:szCs w:val="24"/>
          <w:lang w:eastAsia="pt-BR"/>
        </w:rPr>
        <w:t>: contato@curiaulçeiloes.com.br.</w:t>
      </w:r>
    </w:p>
    <w:p w:rsidR="00472B98" w:rsidRPr="00472B98" w:rsidRDefault="00DC198B"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w:t>
      </w:r>
      <w:r w:rsidR="00472B98" w:rsidRPr="00472B98">
        <w:rPr>
          <w:rFonts w:ascii="Times New Roman" w:eastAsia="Times New Roman" w:hAnsi="Times New Roman" w:cs="Times New Roman"/>
          <w:color w:val="000000"/>
          <w:sz w:val="24"/>
          <w:szCs w:val="24"/>
          <w:lang w:eastAsia="pt-BR"/>
        </w:rPr>
        <w:t xml:space="preserve"> </w:t>
      </w:r>
      <w:r w:rsidR="008F106B">
        <w:rPr>
          <w:rFonts w:ascii="Times New Roman" w:eastAsia="Times New Roman" w:hAnsi="Times New Roman" w:cs="Times New Roman"/>
          <w:color w:val="00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Faz parte integrante deste edital o memorial descritivo dos bens a serem leiloados– Anexo I.</w:t>
      </w:r>
    </w:p>
    <w:p w:rsidR="00472B98" w:rsidRPr="00472B98" w:rsidRDefault="00472B98" w:rsidP="0004442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Macapá-AP, </w:t>
      </w:r>
      <w:r w:rsidR="00AC6E4E">
        <w:rPr>
          <w:rFonts w:ascii="Times New Roman" w:eastAsia="Times New Roman" w:hAnsi="Times New Roman" w:cs="Times New Roman"/>
          <w:color w:val="000000"/>
          <w:sz w:val="24"/>
          <w:szCs w:val="24"/>
          <w:lang w:eastAsia="pt-BR"/>
        </w:rPr>
        <w:t>18</w:t>
      </w:r>
      <w:r w:rsidR="00DC198B">
        <w:rPr>
          <w:rFonts w:ascii="Times New Roman" w:eastAsia="Times New Roman" w:hAnsi="Times New Roman" w:cs="Times New Roman"/>
          <w:color w:val="000000"/>
          <w:sz w:val="24"/>
          <w:szCs w:val="24"/>
          <w:lang w:eastAsia="pt-BR"/>
        </w:rPr>
        <w:t xml:space="preserve"> de </w:t>
      </w:r>
      <w:proofErr w:type="gramStart"/>
      <w:r w:rsidR="00AC6E4E">
        <w:rPr>
          <w:rFonts w:ascii="Times New Roman" w:eastAsia="Times New Roman" w:hAnsi="Times New Roman" w:cs="Times New Roman"/>
          <w:color w:val="000000"/>
          <w:sz w:val="24"/>
          <w:szCs w:val="24"/>
          <w:lang w:eastAsia="pt-BR"/>
        </w:rPr>
        <w:t>Nov</w:t>
      </w:r>
      <w:r w:rsidR="00DC198B">
        <w:rPr>
          <w:rFonts w:ascii="Times New Roman" w:eastAsia="Times New Roman" w:hAnsi="Times New Roman" w:cs="Times New Roman"/>
          <w:color w:val="000000"/>
          <w:sz w:val="24"/>
          <w:szCs w:val="24"/>
          <w:lang w:eastAsia="pt-BR"/>
        </w:rPr>
        <w:t>embro</w:t>
      </w:r>
      <w:proofErr w:type="gramEnd"/>
      <w:r w:rsidRPr="00472B98">
        <w:rPr>
          <w:rFonts w:ascii="Times New Roman" w:eastAsia="Times New Roman" w:hAnsi="Times New Roman" w:cs="Times New Roman"/>
          <w:color w:val="000000"/>
          <w:sz w:val="24"/>
          <w:szCs w:val="24"/>
          <w:lang w:eastAsia="pt-BR"/>
        </w:rPr>
        <w:t> de 20</w:t>
      </w:r>
      <w:r w:rsidR="003A3125">
        <w:rPr>
          <w:rFonts w:ascii="Times New Roman" w:eastAsia="Times New Roman" w:hAnsi="Times New Roman" w:cs="Times New Roman"/>
          <w:color w:val="000000"/>
          <w:sz w:val="24"/>
          <w:szCs w:val="24"/>
          <w:lang w:eastAsia="pt-BR"/>
        </w:rPr>
        <w:t>2</w:t>
      </w:r>
      <w:r w:rsidRPr="00472B98">
        <w:rPr>
          <w:rFonts w:ascii="Times New Roman" w:eastAsia="Times New Roman" w:hAnsi="Times New Roman" w:cs="Times New Roman"/>
          <w:color w:val="000000"/>
          <w:sz w:val="24"/>
          <w:szCs w:val="24"/>
          <w:lang w:eastAsia="pt-BR"/>
        </w:rPr>
        <w:t>1.</w:t>
      </w:r>
    </w:p>
    <w:p w:rsidR="00472B98" w:rsidRPr="00472B98" w:rsidRDefault="00472B98" w:rsidP="0004442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r w:rsidR="00044422">
        <w:rPr>
          <w:rFonts w:ascii="Times New Roman" w:eastAsia="Times New Roman" w:hAnsi="Times New Roman" w:cs="Times New Roman"/>
          <w:color w:val="000000"/>
          <w:sz w:val="24"/>
          <w:szCs w:val="24"/>
          <w:lang w:eastAsia="pt-BR"/>
        </w:rPr>
        <w:t xml:space="preserve">                                             MARIO PEREIRA DE OLIVEIRA</w:t>
      </w:r>
      <w:r w:rsidRPr="00472B98">
        <w:rPr>
          <w:rFonts w:ascii="Times New Roman" w:eastAsia="Times New Roman" w:hAnsi="Times New Roman" w:cs="Times New Roman"/>
          <w:color w:val="000000"/>
          <w:sz w:val="24"/>
          <w:szCs w:val="24"/>
          <w:lang w:eastAsia="pt-BR"/>
        </w:rPr>
        <w:t>(presidente)</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Comissão de Desfazimento de Bens Portaria MAPA </w:t>
      </w:r>
      <w:r w:rsidR="00044422">
        <w:rPr>
          <w:rFonts w:ascii="Times New Roman" w:eastAsia="Times New Roman" w:hAnsi="Times New Roman" w:cs="Times New Roman"/>
          <w:color w:val="000000"/>
          <w:sz w:val="24"/>
          <w:szCs w:val="24"/>
          <w:lang w:eastAsia="pt-BR"/>
        </w:rPr>
        <w:t>22/2021</w:t>
      </w:r>
      <w:r w:rsidRPr="00472B98">
        <w:rPr>
          <w:rFonts w:ascii="Times New Roman" w:eastAsia="Times New Roman" w:hAnsi="Times New Roman" w:cs="Times New Roman"/>
          <w:color w:val="000000"/>
          <w:sz w:val="24"/>
          <w:szCs w:val="24"/>
          <w:lang w:eastAsia="pt-BR"/>
        </w:rPr>
        <w:t> </w:t>
      </w:r>
    </w:p>
    <w:p w:rsidR="00472B98" w:rsidRPr="00472B98" w:rsidRDefault="00044422" w:rsidP="00472B98">
      <w:pPr>
        <w:spacing w:after="0" w:line="240" w:lineRule="auto"/>
        <w:ind w:left="60" w:right="6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CARLOS ALBERTO NOBRE DIAS</w:t>
      </w:r>
      <w:r w:rsidR="00472B98" w:rsidRPr="00472B98">
        <w:rPr>
          <w:rFonts w:ascii="Times New Roman" w:eastAsia="Times New Roman" w:hAnsi="Times New Roman" w:cs="Times New Roman"/>
          <w:color w:val="000000"/>
          <w:sz w:val="24"/>
          <w:szCs w:val="24"/>
          <w:lang w:eastAsia="pt-BR"/>
        </w:rPr>
        <w:t>(membro)</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Comissão de Desfazimento de Bens Portaria MAPA </w:t>
      </w:r>
      <w:r w:rsidR="00044422">
        <w:rPr>
          <w:rFonts w:ascii="Times New Roman" w:eastAsia="Times New Roman" w:hAnsi="Times New Roman" w:cs="Times New Roman"/>
          <w:color w:val="000000"/>
          <w:sz w:val="24"/>
          <w:szCs w:val="24"/>
          <w:lang w:eastAsia="pt-BR"/>
        </w:rPr>
        <w:t>22/2021</w:t>
      </w: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Alain Candido da Costa(membro)</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Comissão de Desfazimento de Bens Portaria MAPA </w:t>
      </w:r>
      <w:r w:rsidR="00044422">
        <w:rPr>
          <w:rFonts w:ascii="Times New Roman" w:eastAsia="Times New Roman" w:hAnsi="Times New Roman" w:cs="Times New Roman"/>
          <w:color w:val="000000"/>
          <w:sz w:val="24"/>
          <w:szCs w:val="24"/>
          <w:lang w:eastAsia="pt-BR"/>
        </w:rPr>
        <w:t>22/2021</w:t>
      </w: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Ubiraci de Souza Silva (membro)</w:t>
      </w:r>
    </w:p>
    <w:p w:rsid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Comissão de Desfazimento de Bens Portaria MAPA </w:t>
      </w:r>
      <w:r w:rsidR="00044422">
        <w:rPr>
          <w:rFonts w:ascii="Times New Roman" w:eastAsia="Times New Roman" w:hAnsi="Times New Roman" w:cs="Times New Roman"/>
          <w:color w:val="000000"/>
          <w:sz w:val="24"/>
          <w:szCs w:val="24"/>
          <w:lang w:eastAsia="pt-BR"/>
        </w:rPr>
        <w:t>22/2021</w:t>
      </w:r>
    </w:p>
    <w:p w:rsidR="00044422" w:rsidRDefault="00044422" w:rsidP="00472B98">
      <w:pPr>
        <w:spacing w:after="0" w:line="240" w:lineRule="auto"/>
        <w:ind w:left="60" w:right="6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ROSSIVALDO FERREIRA PIRES</w:t>
      </w:r>
    </w:p>
    <w:p w:rsidR="00044422" w:rsidRDefault="00044422" w:rsidP="00044422">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Comissão de Desfazimento de Bens Portaria MAPA </w:t>
      </w:r>
      <w:r>
        <w:rPr>
          <w:rFonts w:ascii="Times New Roman" w:eastAsia="Times New Roman" w:hAnsi="Times New Roman" w:cs="Times New Roman"/>
          <w:color w:val="000000"/>
          <w:sz w:val="24"/>
          <w:szCs w:val="24"/>
          <w:lang w:eastAsia="pt-BR"/>
        </w:rPr>
        <w:t>22/2021</w:t>
      </w:r>
    </w:p>
    <w:p w:rsidR="00044422" w:rsidRDefault="00044422" w:rsidP="00044422">
      <w:pPr>
        <w:spacing w:after="0" w:line="240" w:lineRule="auto"/>
        <w:ind w:left="60" w:right="6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LUCIO DO NASCIMENTO BATISTA</w:t>
      </w:r>
    </w:p>
    <w:p w:rsidR="00472B98" w:rsidRPr="00472B98" w:rsidRDefault="00044422"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Comissão de Desfazimento de Bens Portaria MAPA </w:t>
      </w:r>
      <w:r>
        <w:rPr>
          <w:rFonts w:ascii="Times New Roman" w:eastAsia="Times New Roman" w:hAnsi="Times New Roman" w:cs="Times New Roman"/>
          <w:color w:val="000000"/>
          <w:sz w:val="24"/>
          <w:szCs w:val="24"/>
          <w:lang w:eastAsia="pt-BR"/>
        </w:rPr>
        <w:t>22/2021</w:t>
      </w:r>
      <w:r w:rsidR="00472B98"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José Carlos Zingra</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Leiloeiro Oficial</w:t>
      </w:r>
      <w:r w:rsidR="00044422">
        <w:rPr>
          <w:rFonts w:ascii="Times New Roman" w:eastAsia="Times New Roman" w:hAnsi="Times New Roman" w:cs="Times New Roman"/>
          <w:color w:val="000000"/>
          <w:sz w:val="24"/>
          <w:szCs w:val="24"/>
          <w:lang w:eastAsia="pt-BR"/>
        </w:rPr>
        <w:t xml:space="preserve"> – Mtr.09/2017-JUCAP</w:t>
      </w:r>
    </w:p>
    <w:p w:rsidR="00472B98" w:rsidRPr="00472B98" w:rsidRDefault="00AC6E4E" w:rsidP="00472B98">
      <w:pPr>
        <w:spacing w:after="6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0"/>
      </w:tblGrid>
      <w:tr w:rsidR="00472B98" w:rsidRPr="00EF4C27" w:rsidTr="00472B98">
        <w:trPr>
          <w:tblCellSpacing w:w="15" w:type="dxa"/>
        </w:trPr>
        <w:tc>
          <w:tcPr>
            <w:tcW w:w="0" w:type="auto"/>
            <w:vAlign w:val="center"/>
            <w:hideMark/>
          </w:tcPr>
          <w:p w:rsidR="00472B98" w:rsidRPr="00EF4C27" w:rsidRDefault="00472B98" w:rsidP="00472B98">
            <w:pPr>
              <w:spacing w:after="0" w:line="240" w:lineRule="auto"/>
              <w:rPr>
                <w:rFonts w:ascii="Times New Roman" w:eastAsia="Times New Roman" w:hAnsi="Times New Roman" w:cs="Times New Roman"/>
                <w:color w:val="000000"/>
                <w:sz w:val="16"/>
                <w:szCs w:val="16"/>
                <w:lang w:eastAsia="pt-BR"/>
              </w:rPr>
            </w:pPr>
          </w:p>
        </w:tc>
        <w:tc>
          <w:tcPr>
            <w:tcW w:w="0" w:type="auto"/>
            <w:vAlign w:val="center"/>
            <w:hideMark/>
          </w:tcPr>
          <w:p w:rsidR="00472B98" w:rsidRPr="00EF4C27" w:rsidRDefault="00472B98" w:rsidP="004D2ED8">
            <w:pPr>
              <w:spacing w:after="0" w:line="240" w:lineRule="auto"/>
              <w:rPr>
                <w:rFonts w:ascii="Times New Roman" w:eastAsia="Times New Roman" w:hAnsi="Times New Roman" w:cs="Times New Roman"/>
                <w:color w:val="000000"/>
                <w:sz w:val="16"/>
                <w:szCs w:val="16"/>
                <w:lang w:eastAsia="pt-BR"/>
              </w:rPr>
            </w:pPr>
            <w:r w:rsidRPr="00EF4C27">
              <w:rPr>
                <w:rFonts w:ascii="Times New Roman" w:eastAsia="Times New Roman" w:hAnsi="Times New Roman" w:cs="Times New Roman"/>
                <w:color w:val="000000"/>
                <w:sz w:val="16"/>
                <w:szCs w:val="16"/>
                <w:lang w:eastAsia="pt-BR"/>
              </w:rPr>
              <w:t>Documento assinado eletronicamente por </w:t>
            </w:r>
            <w:r w:rsidR="00044422" w:rsidRPr="00EF4C27">
              <w:rPr>
                <w:rFonts w:ascii="Times New Roman" w:eastAsia="Times New Roman" w:hAnsi="Times New Roman" w:cs="Times New Roman"/>
                <w:b/>
                <w:color w:val="000000"/>
                <w:sz w:val="16"/>
                <w:szCs w:val="16"/>
                <w:lang w:eastAsia="pt-BR"/>
              </w:rPr>
              <w:t>MARIO PEREIRA DE OLIVEIRA</w:t>
            </w:r>
            <w:r w:rsidRPr="00EF4C27">
              <w:rPr>
                <w:rFonts w:ascii="Times New Roman" w:eastAsia="Times New Roman" w:hAnsi="Times New Roman" w:cs="Times New Roman"/>
                <w:color w:val="000000"/>
                <w:sz w:val="16"/>
                <w:szCs w:val="16"/>
                <w:lang w:eastAsia="pt-BR"/>
              </w:rPr>
              <w:t>, </w:t>
            </w:r>
            <w:r w:rsidRPr="00EF4C27">
              <w:rPr>
                <w:rFonts w:ascii="Times New Roman" w:eastAsia="Times New Roman" w:hAnsi="Times New Roman" w:cs="Times New Roman"/>
                <w:b/>
                <w:bCs/>
                <w:color w:val="000000"/>
                <w:sz w:val="16"/>
                <w:szCs w:val="16"/>
                <w:lang w:eastAsia="pt-BR"/>
              </w:rPr>
              <w:t>Agente Administrativo</w:t>
            </w:r>
            <w:r w:rsidRPr="00EF4C27">
              <w:rPr>
                <w:rFonts w:ascii="Times New Roman" w:eastAsia="Times New Roman" w:hAnsi="Times New Roman" w:cs="Times New Roman"/>
                <w:color w:val="000000"/>
                <w:sz w:val="16"/>
                <w:szCs w:val="16"/>
                <w:lang w:eastAsia="pt-BR"/>
              </w:rPr>
              <w:t xml:space="preserve">, em </w:t>
            </w:r>
            <w:r w:rsidR="004D2ED8" w:rsidRPr="00EF4C27">
              <w:rPr>
                <w:rFonts w:ascii="Times New Roman" w:eastAsia="Times New Roman" w:hAnsi="Times New Roman" w:cs="Times New Roman"/>
                <w:color w:val="000000"/>
                <w:sz w:val="16"/>
                <w:szCs w:val="16"/>
                <w:lang w:eastAsia="pt-BR"/>
              </w:rPr>
              <w:t>15/05/</w:t>
            </w:r>
            <w:proofErr w:type="gramStart"/>
            <w:r w:rsidR="004D2ED8" w:rsidRPr="00EF4C27">
              <w:rPr>
                <w:rFonts w:ascii="Times New Roman" w:eastAsia="Times New Roman" w:hAnsi="Times New Roman" w:cs="Times New Roman"/>
                <w:color w:val="000000"/>
                <w:sz w:val="16"/>
                <w:szCs w:val="16"/>
                <w:lang w:eastAsia="pt-BR"/>
              </w:rPr>
              <w:t>2021,</w:t>
            </w:r>
            <w:r w:rsidRPr="00EF4C27">
              <w:rPr>
                <w:rFonts w:ascii="Times New Roman" w:eastAsia="Times New Roman" w:hAnsi="Times New Roman" w:cs="Times New Roman"/>
                <w:color w:val="000000"/>
                <w:sz w:val="16"/>
                <w:szCs w:val="16"/>
                <w:lang w:eastAsia="pt-BR"/>
              </w:rPr>
              <w:t>,</w:t>
            </w:r>
            <w:proofErr w:type="gramEnd"/>
            <w:r w:rsidRPr="00EF4C27">
              <w:rPr>
                <w:rFonts w:ascii="Times New Roman" w:eastAsia="Times New Roman" w:hAnsi="Times New Roman" w:cs="Times New Roman"/>
                <w:color w:val="000000"/>
                <w:sz w:val="16"/>
                <w:szCs w:val="16"/>
                <w:lang w:eastAsia="pt-BR"/>
              </w:rPr>
              <w:t xml:space="preserve"> às 1</w:t>
            </w:r>
            <w:r w:rsidR="004D2ED8" w:rsidRPr="00EF4C27">
              <w:rPr>
                <w:rFonts w:ascii="Times New Roman" w:eastAsia="Times New Roman" w:hAnsi="Times New Roman" w:cs="Times New Roman"/>
                <w:color w:val="000000"/>
                <w:sz w:val="16"/>
                <w:szCs w:val="16"/>
                <w:lang w:eastAsia="pt-BR"/>
              </w:rPr>
              <w:t>4</w:t>
            </w:r>
            <w:r w:rsidRPr="00EF4C27">
              <w:rPr>
                <w:rFonts w:ascii="Times New Roman" w:eastAsia="Times New Roman" w:hAnsi="Times New Roman" w:cs="Times New Roman"/>
                <w:color w:val="000000"/>
                <w:sz w:val="16"/>
                <w:szCs w:val="16"/>
                <w:lang w:eastAsia="pt-BR"/>
              </w:rPr>
              <w:t>:33, conforme horário oficial de Brasília, com fundamento no art. 6º,§ 1º, do </w:t>
            </w:r>
            <w:hyperlink r:id="rId8" w:tgtFrame="_blank" w:tooltip="Acesse o Decreto" w:history="1">
              <w:r w:rsidRPr="00EF4C27">
                <w:rPr>
                  <w:rFonts w:ascii="Times New Roman" w:eastAsia="Times New Roman" w:hAnsi="Times New Roman" w:cs="Times New Roman"/>
                  <w:color w:val="0000FF"/>
                  <w:sz w:val="16"/>
                  <w:szCs w:val="16"/>
                  <w:u w:val="single"/>
                  <w:lang w:eastAsia="pt-BR"/>
                </w:rPr>
                <w:t>Decreto nº 8.539, de 8 de outubro de 2015.</w:t>
              </w:r>
            </w:hyperlink>
          </w:p>
        </w:tc>
      </w:tr>
    </w:tbl>
    <w:p w:rsidR="00472B98" w:rsidRPr="00EF4C27" w:rsidRDefault="00AC6E4E" w:rsidP="00472B98">
      <w:pPr>
        <w:spacing w:after="6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0"/>
      </w:tblGrid>
      <w:tr w:rsidR="00472B98" w:rsidRPr="00EF4C27" w:rsidTr="00472B98">
        <w:trPr>
          <w:tblCellSpacing w:w="15" w:type="dxa"/>
        </w:trPr>
        <w:tc>
          <w:tcPr>
            <w:tcW w:w="0" w:type="auto"/>
            <w:vAlign w:val="center"/>
            <w:hideMark/>
          </w:tcPr>
          <w:p w:rsidR="00472B98" w:rsidRPr="00EF4C27" w:rsidRDefault="00472B98" w:rsidP="00472B98">
            <w:pPr>
              <w:spacing w:after="0" w:line="240" w:lineRule="auto"/>
              <w:rPr>
                <w:rFonts w:ascii="Times New Roman" w:eastAsia="Times New Roman" w:hAnsi="Times New Roman" w:cs="Times New Roman"/>
                <w:color w:val="000000"/>
                <w:sz w:val="16"/>
                <w:szCs w:val="16"/>
                <w:lang w:eastAsia="pt-BR"/>
              </w:rPr>
            </w:pPr>
          </w:p>
        </w:tc>
        <w:tc>
          <w:tcPr>
            <w:tcW w:w="0" w:type="auto"/>
            <w:vAlign w:val="center"/>
            <w:hideMark/>
          </w:tcPr>
          <w:p w:rsidR="00044422" w:rsidRPr="00EF4C27" w:rsidRDefault="00472B98" w:rsidP="00044422">
            <w:pPr>
              <w:spacing w:after="0" w:line="240" w:lineRule="auto"/>
              <w:ind w:left="60" w:right="60"/>
              <w:jc w:val="center"/>
              <w:rPr>
                <w:rFonts w:ascii="Times New Roman" w:eastAsia="Times New Roman" w:hAnsi="Times New Roman" w:cs="Times New Roman"/>
                <w:color w:val="000000"/>
                <w:sz w:val="16"/>
                <w:szCs w:val="16"/>
                <w:lang w:eastAsia="pt-BR"/>
              </w:rPr>
            </w:pPr>
            <w:r w:rsidRPr="00EF4C27">
              <w:rPr>
                <w:rFonts w:ascii="Times New Roman" w:eastAsia="Times New Roman" w:hAnsi="Times New Roman" w:cs="Times New Roman"/>
                <w:color w:val="000000"/>
                <w:sz w:val="16"/>
                <w:szCs w:val="16"/>
                <w:lang w:eastAsia="pt-BR"/>
              </w:rPr>
              <w:t>Documento assinado eletronicamente por </w:t>
            </w:r>
            <w:r w:rsidR="00044422" w:rsidRPr="00EF4C27">
              <w:rPr>
                <w:rFonts w:ascii="Times New Roman" w:eastAsia="Times New Roman" w:hAnsi="Times New Roman" w:cs="Times New Roman"/>
                <w:color w:val="000000"/>
                <w:sz w:val="16"/>
                <w:szCs w:val="16"/>
                <w:lang w:eastAsia="pt-BR"/>
              </w:rPr>
              <w:t>LUCIO DO NASCIMENTO BATISTA</w:t>
            </w:r>
          </w:p>
          <w:p w:rsidR="00472B98" w:rsidRPr="00EF4C27" w:rsidRDefault="00472B98" w:rsidP="004D2ED8">
            <w:pPr>
              <w:spacing w:after="0" w:line="240" w:lineRule="auto"/>
              <w:rPr>
                <w:rFonts w:ascii="Times New Roman" w:eastAsia="Times New Roman" w:hAnsi="Times New Roman" w:cs="Times New Roman"/>
                <w:color w:val="000000"/>
                <w:sz w:val="16"/>
                <w:szCs w:val="16"/>
                <w:lang w:eastAsia="pt-BR"/>
              </w:rPr>
            </w:pPr>
            <w:r w:rsidRPr="00EF4C27">
              <w:rPr>
                <w:rFonts w:ascii="Times New Roman" w:eastAsia="Times New Roman" w:hAnsi="Times New Roman" w:cs="Times New Roman"/>
                <w:color w:val="000000"/>
                <w:sz w:val="16"/>
                <w:szCs w:val="16"/>
                <w:lang w:eastAsia="pt-BR"/>
              </w:rPr>
              <w:t>, </w:t>
            </w:r>
            <w:r w:rsidRPr="00EF4C27">
              <w:rPr>
                <w:rFonts w:ascii="Times New Roman" w:eastAsia="Times New Roman" w:hAnsi="Times New Roman" w:cs="Times New Roman"/>
                <w:b/>
                <w:bCs/>
                <w:color w:val="000000"/>
                <w:sz w:val="16"/>
                <w:szCs w:val="16"/>
                <w:lang w:eastAsia="pt-BR"/>
              </w:rPr>
              <w:t>Agente Administrativo</w:t>
            </w:r>
            <w:r w:rsidRPr="00EF4C27">
              <w:rPr>
                <w:rFonts w:ascii="Times New Roman" w:eastAsia="Times New Roman" w:hAnsi="Times New Roman" w:cs="Times New Roman"/>
                <w:color w:val="000000"/>
                <w:sz w:val="16"/>
                <w:szCs w:val="16"/>
                <w:lang w:eastAsia="pt-BR"/>
              </w:rPr>
              <w:t xml:space="preserve">, em </w:t>
            </w:r>
            <w:r w:rsidR="004D2ED8" w:rsidRPr="00EF4C27">
              <w:rPr>
                <w:rFonts w:ascii="Times New Roman" w:eastAsia="Times New Roman" w:hAnsi="Times New Roman" w:cs="Times New Roman"/>
                <w:color w:val="000000"/>
                <w:sz w:val="16"/>
                <w:szCs w:val="16"/>
                <w:lang w:eastAsia="pt-BR"/>
              </w:rPr>
              <w:t>15/05/</w:t>
            </w:r>
            <w:proofErr w:type="gramStart"/>
            <w:r w:rsidR="004D2ED8" w:rsidRPr="00EF4C27">
              <w:rPr>
                <w:rFonts w:ascii="Times New Roman" w:eastAsia="Times New Roman" w:hAnsi="Times New Roman" w:cs="Times New Roman"/>
                <w:color w:val="000000"/>
                <w:sz w:val="16"/>
                <w:szCs w:val="16"/>
                <w:lang w:eastAsia="pt-BR"/>
              </w:rPr>
              <w:t>2021,</w:t>
            </w:r>
            <w:r w:rsidRPr="00EF4C27">
              <w:rPr>
                <w:rFonts w:ascii="Times New Roman" w:eastAsia="Times New Roman" w:hAnsi="Times New Roman" w:cs="Times New Roman"/>
                <w:color w:val="000000"/>
                <w:sz w:val="16"/>
                <w:szCs w:val="16"/>
                <w:lang w:eastAsia="pt-BR"/>
              </w:rPr>
              <w:t>,</w:t>
            </w:r>
            <w:proofErr w:type="gramEnd"/>
            <w:r w:rsidRPr="00EF4C27">
              <w:rPr>
                <w:rFonts w:ascii="Times New Roman" w:eastAsia="Times New Roman" w:hAnsi="Times New Roman" w:cs="Times New Roman"/>
                <w:color w:val="000000"/>
                <w:sz w:val="16"/>
                <w:szCs w:val="16"/>
                <w:lang w:eastAsia="pt-BR"/>
              </w:rPr>
              <w:t xml:space="preserve"> às 1</w:t>
            </w:r>
            <w:r w:rsidR="004D2ED8" w:rsidRPr="00EF4C27">
              <w:rPr>
                <w:rFonts w:ascii="Times New Roman" w:eastAsia="Times New Roman" w:hAnsi="Times New Roman" w:cs="Times New Roman"/>
                <w:color w:val="000000"/>
                <w:sz w:val="16"/>
                <w:szCs w:val="16"/>
                <w:lang w:eastAsia="pt-BR"/>
              </w:rPr>
              <w:t>4</w:t>
            </w:r>
            <w:r w:rsidRPr="00EF4C27">
              <w:rPr>
                <w:rFonts w:ascii="Times New Roman" w:eastAsia="Times New Roman" w:hAnsi="Times New Roman" w:cs="Times New Roman"/>
                <w:color w:val="000000"/>
                <w:sz w:val="16"/>
                <w:szCs w:val="16"/>
                <w:lang w:eastAsia="pt-BR"/>
              </w:rPr>
              <w:t>:34, conforme horário oficial de Brasília, com fundamento no art. 6º,§ 1º, do </w:t>
            </w:r>
            <w:hyperlink r:id="rId9" w:tgtFrame="_blank" w:tooltip="Acesse o Decreto" w:history="1">
              <w:r w:rsidRPr="00EF4C27">
                <w:rPr>
                  <w:rFonts w:ascii="Times New Roman" w:eastAsia="Times New Roman" w:hAnsi="Times New Roman" w:cs="Times New Roman"/>
                  <w:color w:val="0000FF"/>
                  <w:sz w:val="16"/>
                  <w:szCs w:val="16"/>
                  <w:u w:val="single"/>
                  <w:lang w:eastAsia="pt-BR"/>
                </w:rPr>
                <w:t>Decreto nº 8.539, de 8 de outubro de 2015.</w:t>
              </w:r>
            </w:hyperlink>
          </w:p>
        </w:tc>
      </w:tr>
    </w:tbl>
    <w:p w:rsidR="00472B98" w:rsidRPr="00EF4C27" w:rsidRDefault="00AC6E4E" w:rsidP="00472B98">
      <w:pPr>
        <w:spacing w:after="6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0"/>
      </w:tblGrid>
      <w:tr w:rsidR="00472B98" w:rsidRPr="00EF4C27" w:rsidTr="00472B98">
        <w:trPr>
          <w:tblCellSpacing w:w="15" w:type="dxa"/>
        </w:trPr>
        <w:tc>
          <w:tcPr>
            <w:tcW w:w="0" w:type="auto"/>
            <w:vAlign w:val="center"/>
            <w:hideMark/>
          </w:tcPr>
          <w:p w:rsidR="00472B98" w:rsidRPr="00EF4C27" w:rsidRDefault="00472B98" w:rsidP="00472B98">
            <w:pPr>
              <w:spacing w:after="0" w:line="240" w:lineRule="auto"/>
              <w:rPr>
                <w:rFonts w:ascii="Times New Roman" w:eastAsia="Times New Roman" w:hAnsi="Times New Roman" w:cs="Times New Roman"/>
                <w:color w:val="000000"/>
                <w:sz w:val="16"/>
                <w:szCs w:val="16"/>
                <w:lang w:eastAsia="pt-BR"/>
              </w:rPr>
            </w:pPr>
          </w:p>
        </w:tc>
        <w:tc>
          <w:tcPr>
            <w:tcW w:w="0" w:type="auto"/>
            <w:vAlign w:val="center"/>
            <w:hideMark/>
          </w:tcPr>
          <w:p w:rsidR="00472B98" w:rsidRPr="00EF4C27" w:rsidRDefault="00472B98" w:rsidP="004D2ED8">
            <w:pPr>
              <w:spacing w:after="0" w:line="240" w:lineRule="auto"/>
              <w:rPr>
                <w:rFonts w:ascii="Times New Roman" w:eastAsia="Times New Roman" w:hAnsi="Times New Roman" w:cs="Times New Roman"/>
                <w:color w:val="000000"/>
                <w:sz w:val="16"/>
                <w:szCs w:val="16"/>
                <w:lang w:eastAsia="pt-BR"/>
              </w:rPr>
            </w:pPr>
            <w:r w:rsidRPr="00EF4C27">
              <w:rPr>
                <w:rFonts w:ascii="Times New Roman" w:eastAsia="Times New Roman" w:hAnsi="Times New Roman" w:cs="Times New Roman"/>
                <w:color w:val="000000"/>
                <w:sz w:val="16"/>
                <w:szCs w:val="16"/>
                <w:lang w:eastAsia="pt-BR"/>
              </w:rPr>
              <w:t>Documento assinado eletronicamente por </w:t>
            </w:r>
            <w:r w:rsidRPr="00EF4C27">
              <w:rPr>
                <w:rFonts w:ascii="Times New Roman" w:eastAsia="Times New Roman" w:hAnsi="Times New Roman" w:cs="Times New Roman"/>
                <w:b/>
                <w:bCs/>
                <w:color w:val="000000"/>
                <w:sz w:val="16"/>
                <w:szCs w:val="16"/>
                <w:lang w:eastAsia="pt-BR"/>
              </w:rPr>
              <w:t>JOSE VICTOR TORRES ALVES COSTA</w:t>
            </w:r>
            <w:r w:rsidRPr="00EF4C27">
              <w:rPr>
                <w:rFonts w:ascii="Times New Roman" w:eastAsia="Times New Roman" w:hAnsi="Times New Roman" w:cs="Times New Roman"/>
                <w:color w:val="000000"/>
                <w:sz w:val="16"/>
                <w:szCs w:val="16"/>
                <w:lang w:eastAsia="pt-BR"/>
              </w:rPr>
              <w:t>, </w:t>
            </w:r>
            <w:r w:rsidRPr="00EF4C27">
              <w:rPr>
                <w:rFonts w:ascii="Times New Roman" w:eastAsia="Times New Roman" w:hAnsi="Times New Roman" w:cs="Times New Roman"/>
                <w:b/>
                <w:bCs/>
                <w:color w:val="000000"/>
                <w:sz w:val="16"/>
                <w:szCs w:val="16"/>
                <w:lang w:eastAsia="pt-BR"/>
              </w:rPr>
              <w:t>Superintendente Federal de Agricultura no Estado do Amapá</w:t>
            </w:r>
            <w:r w:rsidRPr="00EF4C27">
              <w:rPr>
                <w:rFonts w:ascii="Times New Roman" w:eastAsia="Times New Roman" w:hAnsi="Times New Roman" w:cs="Times New Roman"/>
                <w:color w:val="000000"/>
                <w:sz w:val="16"/>
                <w:szCs w:val="16"/>
                <w:lang w:eastAsia="pt-BR"/>
              </w:rPr>
              <w:t xml:space="preserve">, em </w:t>
            </w:r>
            <w:r w:rsidR="00F12161" w:rsidRPr="00EF4C27">
              <w:rPr>
                <w:rFonts w:ascii="Times New Roman" w:eastAsia="Times New Roman" w:hAnsi="Times New Roman" w:cs="Times New Roman"/>
                <w:color w:val="000000"/>
                <w:sz w:val="16"/>
                <w:szCs w:val="16"/>
                <w:lang w:eastAsia="pt-BR"/>
              </w:rPr>
              <w:t>15</w:t>
            </w:r>
            <w:r w:rsidRPr="00EF4C27">
              <w:rPr>
                <w:rFonts w:ascii="Times New Roman" w:eastAsia="Times New Roman" w:hAnsi="Times New Roman" w:cs="Times New Roman"/>
                <w:color w:val="000000"/>
                <w:sz w:val="16"/>
                <w:szCs w:val="16"/>
                <w:lang w:eastAsia="pt-BR"/>
              </w:rPr>
              <w:t>/</w:t>
            </w:r>
            <w:r w:rsidR="00F12161" w:rsidRPr="00EF4C27">
              <w:rPr>
                <w:rFonts w:ascii="Times New Roman" w:eastAsia="Times New Roman" w:hAnsi="Times New Roman" w:cs="Times New Roman"/>
                <w:color w:val="000000"/>
                <w:sz w:val="16"/>
                <w:szCs w:val="16"/>
                <w:lang w:eastAsia="pt-BR"/>
              </w:rPr>
              <w:t>05</w:t>
            </w:r>
            <w:r w:rsidRPr="00EF4C27">
              <w:rPr>
                <w:rFonts w:ascii="Times New Roman" w:eastAsia="Times New Roman" w:hAnsi="Times New Roman" w:cs="Times New Roman"/>
                <w:color w:val="000000"/>
                <w:sz w:val="16"/>
                <w:szCs w:val="16"/>
                <w:lang w:eastAsia="pt-BR"/>
              </w:rPr>
              <w:t>/20</w:t>
            </w:r>
            <w:r w:rsidR="00F12161" w:rsidRPr="00EF4C27">
              <w:rPr>
                <w:rFonts w:ascii="Times New Roman" w:eastAsia="Times New Roman" w:hAnsi="Times New Roman" w:cs="Times New Roman"/>
                <w:color w:val="000000"/>
                <w:sz w:val="16"/>
                <w:szCs w:val="16"/>
                <w:lang w:eastAsia="pt-BR"/>
              </w:rPr>
              <w:t>21</w:t>
            </w:r>
            <w:r w:rsidRPr="00EF4C27">
              <w:rPr>
                <w:rFonts w:ascii="Times New Roman" w:eastAsia="Times New Roman" w:hAnsi="Times New Roman" w:cs="Times New Roman"/>
                <w:color w:val="000000"/>
                <w:sz w:val="16"/>
                <w:szCs w:val="16"/>
                <w:lang w:eastAsia="pt-BR"/>
              </w:rPr>
              <w:t>, às 1</w:t>
            </w:r>
            <w:r w:rsidR="004D2ED8" w:rsidRPr="00EF4C27">
              <w:rPr>
                <w:rFonts w:ascii="Times New Roman" w:eastAsia="Times New Roman" w:hAnsi="Times New Roman" w:cs="Times New Roman"/>
                <w:color w:val="000000"/>
                <w:sz w:val="16"/>
                <w:szCs w:val="16"/>
                <w:lang w:eastAsia="pt-BR"/>
              </w:rPr>
              <w:t>4</w:t>
            </w:r>
            <w:r w:rsidRPr="00EF4C27">
              <w:rPr>
                <w:rFonts w:ascii="Times New Roman" w:eastAsia="Times New Roman" w:hAnsi="Times New Roman" w:cs="Times New Roman"/>
                <w:color w:val="000000"/>
                <w:sz w:val="16"/>
                <w:szCs w:val="16"/>
                <w:lang w:eastAsia="pt-BR"/>
              </w:rPr>
              <w:t>:50, conforme horário oficial de Brasília, com fundamento no art. 6</w:t>
            </w:r>
            <w:proofErr w:type="gramStart"/>
            <w:r w:rsidRPr="00EF4C27">
              <w:rPr>
                <w:rFonts w:ascii="Times New Roman" w:eastAsia="Times New Roman" w:hAnsi="Times New Roman" w:cs="Times New Roman"/>
                <w:color w:val="000000"/>
                <w:sz w:val="16"/>
                <w:szCs w:val="16"/>
                <w:lang w:eastAsia="pt-BR"/>
              </w:rPr>
              <w:t>º,§</w:t>
            </w:r>
            <w:proofErr w:type="gramEnd"/>
            <w:r w:rsidRPr="00EF4C27">
              <w:rPr>
                <w:rFonts w:ascii="Times New Roman" w:eastAsia="Times New Roman" w:hAnsi="Times New Roman" w:cs="Times New Roman"/>
                <w:color w:val="000000"/>
                <w:sz w:val="16"/>
                <w:szCs w:val="16"/>
                <w:lang w:eastAsia="pt-BR"/>
              </w:rPr>
              <w:t xml:space="preserve"> 1º, do </w:t>
            </w:r>
            <w:hyperlink r:id="rId10" w:tgtFrame="_blank" w:tooltip="Acesse o Decreto" w:history="1">
              <w:r w:rsidRPr="00EF4C27">
                <w:rPr>
                  <w:rFonts w:ascii="Times New Roman" w:eastAsia="Times New Roman" w:hAnsi="Times New Roman" w:cs="Times New Roman"/>
                  <w:color w:val="0000FF"/>
                  <w:sz w:val="16"/>
                  <w:szCs w:val="16"/>
                  <w:u w:val="single"/>
                  <w:lang w:eastAsia="pt-BR"/>
                </w:rPr>
                <w:t>Decreto nº 8.539, de 8 de outubro de 2015.</w:t>
              </w:r>
            </w:hyperlink>
          </w:p>
        </w:tc>
      </w:tr>
    </w:tbl>
    <w:p w:rsidR="00472B98" w:rsidRPr="00EF4C27" w:rsidRDefault="00AC6E4E" w:rsidP="00472B98">
      <w:pPr>
        <w:spacing w:after="6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pict>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0"/>
      </w:tblGrid>
      <w:tr w:rsidR="00472B98" w:rsidRPr="00EF4C27" w:rsidTr="00472B98">
        <w:trPr>
          <w:tblCellSpacing w:w="15" w:type="dxa"/>
        </w:trPr>
        <w:tc>
          <w:tcPr>
            <w:tcW w:w="0" w:type="auto"/>
            <w:vAlign w:val="center"/>
            <w:hideMark/>
          </w:tcPr>
          <w:p w:rsidR="00472B98" w:rsidRPr="00EF4C27" w:rsidRDefault="00472B98" w:rsidP="00472B98">
            <w:pPr>
              <w:spacing w:after="0" w:line="240" w:lineRule="auto"/>
              <w:rPr>
                <w:rFonts w:ascii="Times New Roman" w:eastAsia="Times New Roman" w:hAnsi="Times New Roman" w:cs="Times New Roman"/>
                <w:color w:val="000000"/>
                <w:sz w:val="16"/>
                <w:szCs w:val="16"/>
                <w:lang w:eastAsia="pt-BR"/>
              </w:rPr>
            </w:pPr>
          </w:p>
        </w:tc>
        <w:tc>
          <w:tcPr>
            <w:tcW w:w="0" w:type="auto"/>
            <w:vAlign w:val="center"/>
            <w:hideMark/>
          </w:tcPr>
          <w:p w:rsidR="00472B98" w:rsidRPr="00EF4C27" w:rsidRDefault="00472B98" w:rsidP="00472B98">
            <w:pPr>
              <w:spacing w:after="0" w:line="240" w:lineRule="auto"/>
              <w:rPr>
                <w:rFonts w:ascii="Times New Roman" w:eastAsia="Times New Roman" w:hAnsi="Times New Roman" w:cs="Times New Roman"/>
                <w:color w:val="000000"/>
                <w:sz w:val="16"/>
                <w:szCs w:val="16"/>
                <w:lang w:eastAsia="pt-BR"/>
              </w:rPr>
            </w:pPr>
            <w:r w:rsidRPr="00EF4C27">
              <w:rPr>
                <w:rFonts w:ascii="Times New Roman" w:eastAsia="Times New Roman" w:hAnsi="Times New Roman" w:cs="Times New Roman"/>
                <w:color w:val="000000"/>
                <w:sz w:val="16"/>
                <w:szCs w:val="16"/>
                <w:lang w:eastAsia="pt-BR"/>
              </w:rPr>
              <w:t>A autenticidade deste documento pode ser conferida no site http://sistemas.agricultura.gov.br/sei/controlador_externo.php?acao=documento_conferir&amp;id_orgao_acesso_externo=0, informando o código verificador </w:t>
            </w:r>
            <w:r w:rsidRPr="00EF4C27">
              <w:rPr>
                <w:rFonts w:ascii="Times New Roman" w:eastAsia="Times New Roman" w:hAnsi="Times New Roman" w:cs="Times New Roman"/>
                <w:b/>
                <w:bCs/>
                <w:color w:val="000000"/>
                <w:sz w:val="16"/>
                <w:szCs w:val="16"/>
                <w:lang w:eastAsia="pt-BR"/>
              </w:rPr>
              <w:t>8788816</w:t>
            </w:r>
            <w:r w:rsidRPr="00EF4C27">
              <w:rPr>
                <w:rFonts w:ascii="Times New Roman" w:eastAsia="Times New Roman" w:hAnsi="Times New Roman" w:cs="Times New Roman"/>
                <w:color w:val="000000"/>
                <w:sz w:val="16"/>
                <w:szCs w:val="16"/>
                <w:lang w:eastAsia="pt-BR"/>
              </w:rPr>
              <w:t> e o código CRC </w:t>
            </w:r>
            <w:r w:rsidRPr="00EF4C27">
              <w:rPr>
                <w:rFonts w:ascii="Times New Roman" w:eastAsia="Times New Roman" w:hAnsi="Times New Roman" w:cs="Times New Roman"/>
                <w:b/>
                <w:bCs/>
                <w:color w:val="000000"/>
                <w:sz w:val="16"/>
                <w:szCs w:val="16"/>
                <w:lang w:eastAsia="pt-BR"/>
              </w:rPr>
              <w:t>8C4F997D</w:t>
            </w:r>
            <w:r w:rsidRPr="00EF4C27">
              <w:rPr>
                <w:rFonts w:ascii="Times New Roman" w:eastAsia="Times New Roman" w:hAnsi="Times New Roman" w:cs="Times New Roman"/>
                <w:color w:val="000000"/>
                <w:sz w:val="16"/>
                <w:szCs w:val="16"/>
                <w:lang w:eastAsia="pt-BR"/>
              </w:rPr>
              <w:t>.</w:t>
            </w:r>
          </w:p>
        </w:tc>
      </w:tr>
    </w:tbl>
    <w:p w:rsidR="00472B98" w:rsidRPr="00472B98" w:rsidRDefault="00AC6E4E" w:rsidP="00472B98">
      <w:pPr>
        <w:spacing w:before="15" w:after="15"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9" style="width:0;height:1.5pt" o:hralign="center" o:hrstd="t" o:hrnoshade="t" o:hr="t" fillcolor="black" stroked="f"/>
        </w:pict>
      </w:r>
    </w:p>
    <w:p w:rsidR="00372B74" w:rsidRDefault="00372B74" w:rsidP="00EF4C27">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p>
    <w:p w:rsidR="00372B74" w:rsidRDefault="00372B74" w:rsidP="00EF4C27">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p>
    <w:p w:rsidR="00372B74" w:rsidRDefault="00372B74" w:rsidP="00EF4C27">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p>
    <w:p w:rsidR="008C64F6" w:rsidRDefault="008C64F6" w:rsidP="00EF4C27">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p>
    <w:p w:rsidR="00372B74" w:rsidRDefault="00472B98" w:rsidP="00EF4C27">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472B98">
        <w:rPr>
          <w:rFonts w:ascii="Times New Roman" w:eastAsia="Times New Roman" w:hAnsi="Times New Roman" w:cs="Times New Roman"/>
          <w:b/>
          <w:bCs/>
          <w:caps/>
          <w:color w:val="000000"/>
          <w:sz w:val="24"/>
          <w:szCs w:val="24"/>
          <w:lang w:eastAsia="pt-BR"/>
        </w:rPr>
        <w:lastRenderedPageBreak/>
        <w:t>ANEXO I</w:t>
      </w:r>
      <w:r w:rsidR="008F106B">
        <w:rPr>
          <w:rFonts w:ascii="Times New Roman" w:eastAsia="Times New Roman" w:hAnsi="Times New Roman" w:cs="Times New Roman"/>
          <w:b/>
          <w:bCs/>
          <w:caps/>
          <w:color w:val="000000"/>
          <w:sz w:val="24"/>
          <w:szCs w:val="24"/>
          <w:lang w:eastAsia="pt-BR"/>
        </w:rPr>
        <w:t xml:space="preserve"> </w:t>
      </w:r>
      <w:r w:rsidR="00372B74">
        <w:rPr>
          <w:rFonts w:ascii="Times New Roman" w:eastAsia="Times New Roman" w:hAnsi="Times New Roman" w:cs="Times New Roman"/>
          <w:b/>
          <w:bCs/>
          <w:caps/>
          <w:color w:val="000000"/>
          <w:sz w:val="24"/>
          <w:szCs w:val="24"/>
          <w:lang w:eastAsia="pt-BR"/>
        </w:rPr>
        <w:t xml:space="preserve">– </w:t>
      </w:r>
      <w:r w:rsidR="00372B74" w:rsidRPr="005C084D">
        <w:rPr>
          <w:sz w:val="28"/>
          <w:szCs w:val="28"/>
        </w:rPr>
        <w:t>DO EDITAL 001/2021 – SFA – AP – MINISTÉRIO DA AGRICULTURA</w:t>
      </w:r>
    </w:p>
    <w:tbl>
      <w:tblPr>
        <w:tblStyle w:val="Tabelacomgrade"/>
        <w:tblW w:w="13745" w:type="dxa"/>
        <w:tblInd w:w="-1706" w:type="dxa"/>
        <w:tblLayout w:type="fixed"/>
        <w:tblLook w:val="04A0" w:firstRow="1" w:lastRow="0" w:firstColumn="1" w:lastColumn="0" w:noHBand="0" w:noVBand="1"/>
      </w:tblPr>
      <w:tblGrid>
        <w:gridCol w:w="988"/>
        <w:gridCol w:w="567"/>
        <w:gridCol w:w="1842"/>
        <w:gridCol w:w="851"/>
        <w:gridCol w:w="1701"/>
        <w:gridCol w:w="1276"/>
        <w:gridCol w:w="1134"/>
        <w:gridCol w:w="1422"/>
        <w:gridCol w:w="3964"/>
      </w:tblGrid>
      <w:tr w:rsidR="00372B74" w:rsidRPr="00372B74" w:rsidTr="00372B74">
        <w:trPr>
          <w:trHeight w:val="416"/>
        </w:trPr>
        <w:tc>
          <w:tcPr>
            <w:tcW w:w="988" w:type="dxa"/>
          </w:tcPr>
          <w:p w:rsidR="00372B74" w:rsidRPr="00372B74" w:rsidRDefault="00372B74" w:rsidP="005D5FB0">
            <w:pPr>
              <w:rPr>
                <w:b/>
                <w:sz w:val="16"/>
                <w:szCs w:val="16"/>
              </w:rPr>
            </w:pPr>
            <w:r w:rsidRPr="00372B74">
              <w:rPr>
                <w:b/>
                <w:sz w:val="16"/>
                <w:szCs w:val="16"/>
              </w:rPr>
              <w:t>PLACA</w:t>
            </w:r>
          </w:p>
        </w:tc>
        <w:tc>
          <w:tcPr>
            <w:tcW w:w="567" w:type="dxa"/>
          </w:tcPr>
          <w:p w:rsidR="00372B74" w:rsidRPr="00372B74" w:rsidRDefault="00372B74" w:rsidP="005D5FB0">
            <w:pPr>
              <w:rPr>
                <w:b/>
                <w:sz w:val="16"/>
                <w:szCs w:val="16"/>
              </w:rPr>
            </w:pPr>
            <w:r w:rsidRPr="00372B74">
              <w:rPr>
                <w:b/>
                <w:sz w:val="16"/>
                <w:szCs w:val="16"/>
              </w:rPr>
              <w:t>LOTE</w:t>
            </w:r>
          </w:p>
        </w:tc>
        <w:tc>
          <w:tcPr>
            <w:tcW w:w="1842" w:type="dxa"/>
          </w:tcPr>
          <w:p w:rsidR="00372B74" w:rsidRPr="00372B74" w:rsidRDefault="00372B74" w:rsidP="005D5FB0">
            <w:pPr>
              <w:rPr>
                <w:b/>
                <w:sz w:val="16"/>
                <w:szCs w:val="16"/>
              </w:rPr>
            </w:pPr>
            <w:r w:rsidRPr="00372B74">
              <w:rPr>
                <w:b/>
                <w:sz w:val="16"/>
                <w:szCs w:val="16"/>
              </w:rPr>
              <w:t>MODELO</w:t>
            </w:r>
          </w:p>
        </w:tc>
        <w:tc>
          <w:tcPr>
            <w:tcW w:w="851" w:type="dxa"/>
          </w:tcPr>
          <w:p w:rsidR="00372B74" w:rsidRPr="00372B74" w:rsidRDefault="00372B74" w:rsidP="005D5FB0">
            <w:pPr>
              <w:rPr>
                <w:b/>
                <w:sz w:val="16"/>
                <w:szCs w:val="16"/>
              </w:rPr>
            </w:pPr>
            <w:r w:rsidRPr="00372B74">
              <w:rPr>
                <w:b/>
                <w:sz w:val="16"/>
                <w:szCs w:val="16"/>
              </w:rPr>
              <w:t>ANO</w:t>
            </w:r>
          </w:p>
        </w:tc>
        <w:tc>
          <w:tcPr>
            <w:tcW w:w="1701" w:type="dxa"/>
          </w:tcPr>
          <w:p w:rsidR="00372B74" w:rsidRPr="00372B74" w:rsidRDefault="00372B74" w:rsidP="005D5FB0">
            <w:pPr>
              <w:rPr>
                <w:b/>
                <w:sz w:val="16"/>
                <w:szCs w:val="16"/>
              </w:rPr>
            </w:pPr>
            <w:r w:rsidRPr="00372B74">
              <w:rPr>
                <w:b/>
                <w:sz w:val="16"/>
                <w:szCs w:val="16"/>
              </w:rPr>
              <w:t>CHASSI</w:t>
            </w:r>
          </w:p>
        </w:tc>
        <w:tc>
          <w:tcPr>
            <w:tcW w:w="1276" w:type="dxa"/>
          </w:tcPr>
          <w:p w:rsidR="00372B74" w:rsidRPr="00372B74" w:rsidRDefault="00372B74" w:rsidP="005D5FB0">
            <w:pPr>
              <w:rPr>
                <w:b/>
                <w:sz w:val="16"/>
                <w:szCs w:val="16"/>
              </w:rPr>
            </w:pPr>
            <w:r w:rsidRPr="00372B74">
              <w:rPr>
                <w:b/>
                <w:sz w:val="16"/>
                <w:szCs w:val="16"/>
              </w:rPr>
              <w:t>RENAVAN</w:t>
            </w:r>
          </w:p>
        </w:tc>
        <w:tc>
          <w:tcPr>
            <w:tcW w:w="1134" w:type="dxa"/>
          </w:tcPr>
          <w:p w:rsidR="00372B74" w:rsidRPr="00372B74" w:rsidRDefault="00372B74" w:rsidP="005D5FB0">
            <w:pPr>
              <w:rPr>
                <w:b/>
                <w:sz w:val="16"/>
                <w:szCs w:val="16"/>
              </w:rPr>
            </w:pPr>
            <w:proofErr w:type="gramStart"/>
            <w:r w:rsidRPr="00372B74">
              <w:rPr>
                <w:b/>
                <w:sz w:val="16"/>
                <w:szCs w:val="16"/>
              </w:rPr>
              <w:t>CONB.</w:t>
            </w:r>
            <w:r>
              <w:rPr>
                <w:b/>
                <w:sz w:val="16"/>
                <w:szCs w:val="16"/>
              </w:rPr>
              <w:t xml:space="preserve">   </w:t>
            </w:r>
            <w:proofErr w:type="gramEnd"/>
            <w:r>
              <w:rPr>
                <w:b/>
                <w:sz w:val="16"/>
                <w:szCs w:val="16"/>
              </w:rPr>
              <w:t xml:space="preserve">            </w:t>
            </w:r>
          </w:p>
        </w:tc>
        <w:tc>
          <w:tcPr>
            <w:tcW w:w="1422" w:type="dxa"/>
          </w:tcPr>
          <w:p w:rsidR="00372B74" w:rsidRPr="00372B74" w:rsidRDefault="00372B74" w:rsidP="005D5FB0">
            <w:pPr>
              <w:rPr>
                <w:b/>
                <w:sz w:val="16"/>
                <w:szCs w:val="16"/>
              </w:rPr>
            </w:pPr>
            <w:r w:rsidRPr="00372B74">
              <w:rPr>
                <w:b/>
                <w:sz w:val="16"/>
                <w:szCs w:val="16"/>
              </w:rPr>
              <w:t>LOCALIZAÇÃO</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AVALIAÇÃO</w:t>
            </w:r>
          </w:p>
        </w:tc>
      </w:tr>
      <w:tr w:rsidR="00372B74" w:rsidRPr="00372B74" w:rsidTr="00372B74">
        <w:tc>
          <w:tcPr>
            <w:tcW w:w="988" w:type="dxa"/>
          </w:tcPr>
          <w:p w:rsidR="00372B74" w:rsidRPr="00372B74" w:rsidRDefault="00372B74" w:rsidP="005D5FB0">
            <w:pPr>
              <w:rPr>
                <w:sz w:val="16"/>
                <w:szCs w:val="16"/>
              </w:rPr>
            </w:pPr>
            <w:r w:rsidRPr="00372B74">
              <w:rPr>
                <w:sz w:val="16"/>
                <w:szCs w:val="16"/>
              </w:rPr>
              <w:t>NEO 0301</w:t>
            </w:r>
          </w:p>
        </w:tc>
        <w:tc>
          <w:tcPr>
            <w:tcW w:w="567" w:type="dxa"/>
          </w:tcPr>
          <w:p w:rsidR="00372B74" w:rsidRPr="00372B74" w:rsidRDefault="00372B74" w:rsidP="005D5FB0">
            <w:pPr>
              <w:rPr>
                <w:sz w:val="16"/>
                <w:szCs w:val="16"/>
              </w:rPr>
            </w:pPr>
            <w:r w:rsidRPr="00372B74">
              <w:rPr>
                <w:sz w:val="16"/>
                <w:szCs w:val="16"/>
              </w:rPr>
              <w:t>01</w:t>
            </w:r>
          </w:p>
        </w:tc>
        <w:tc>
          <w:tcPr>
            <w:tcW w:w="1842" w:type="dxa"/>
          </w:tcPr>
          <w:p w:rsidR="00372B74" w:rsidRPr="00372B74" w:rsidRDefault="00372B74" w:rsidP="005D5FB0">
            <w:pPr>
              <w:rPr>
                <w:sz w:val="16"/>
                <w:szCs w:val="16"/>
              </w:rPr>
            </w:pPr>
            <w:r w:rsidRPr="00372B74">
              <w:rPr>
                <w:sz w:val="16"/>
                <w:szCs w:val="16"/>
              </w:rPr>
              <w:t>FORD RANGER XLS 12 A</w:t>
            </w:r>
          </w:p>
        </w:tc>
        <w:tc>
          <w:tcPr>
            <w:tcW w:w="851" w:type="dxa"/>
          </w:tcPr>
          <w:p w:rsidR="00372B74" w:rsidRPr="00372B74" w:rsidRDefault="00372B74" w:rsidP="005D5FB0">
            <w:pPr>
              <w:rPr>
                <w:sz w:val="16"/>
                <w:szCs w:val="16"/>
              </w:rPr>
            </w:pPr>
            <w:r w:rsidRPr="00372B74">
              <w:rPr>
                <w:sz w:val="16"/>
                <w:szCs w:val="16"/>
              </w:rPr>
              <w:t>2009/10</w:t>
            </w:r>
          </w:p>
        </w:tc>
        <w:tc>
          <w:tcPr>
            <w:tcW w:w="1701" w:type="dxa"/>
          </w:tcPr>
          <w:p w:rsidR="00372B74" w:rsidRPr="00372B74" w:rsidRDefault="00372B74" w:rsidP="005D5FB0">
            <w:pPr>
              <w:rPr>
                <w:sz w:val="16"/>
                <w:szCs w:val="16"/>
              </w:rPr>
            </w:pPr>
            <w:r w:rsidRPr="00372B74">
              <w:rPr>
                <w:sz w:val="16"/>
                <w:szCs w:val="16"/>
              </w:rPr>
              <w:t>8AFDR12A7AJ300917</w:t>
            </w:r>
          </w:p>
        </w:tc>
        <w:tc>
          <w:tcPr>
            <w:tcW w:w="1276" w:type="dxa"/>
          </w:tcPr>
          <w:p w:rsidR="00372B74" w:rsidRPr="00372B74" w:rsidRDefault="00372B74" w:rsidP="005D5FB0">
            <w:pPr>
              <w:rPr>
                <w:sz w:val="16"/>
                <w:szCs w:val="16"/>
              </w:rPr>
            </w:pPr>
            <w:r w:rsidRPr="00372B74">
              <w:rPr>
                <w:sz w:val="16"/>
                <w:szCs w:val="16"/>
              </w:rPr>
              <w:t>191739839</w:t>
            </w:r>
          </w:p>
        </w:tc>
        <w:tc>
          <w:tcPr>
            <w:tcW w:w="1134" w:type="dxa"/>
          </w:tcPr>
          <w:p w:rsidR="00372B74" w:rsidRPr="00372B74" w:rsidRDefault="00372B74" w:rsidP="005D5FB0">
            <w:pPr>
              <w:rPr>
                <w:sz w:val="16"/>
                <w:szCs w:val="16"/>
              </w:rPr>
            </w:pPr>
            <w:r w:rsidRPr="00372B74">
              <w:rPr>
                <w:sz w:val="16"/>
                <w:szCs w:val="16"/>
              </w:rPr>
              <w:t>GASOLINA</w:t>
            </w:r>
            <w:r>
              <w:rPr>
                <w:sz w:val="16"/>
                <w:szCs w:val="16"/>
              </w:rPr>
              <w:t xml:space="preserve">             </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NEO 4448</w:t>
            </w:r>
          </w:p>
        </w:tc>
        <w:tc>
          <w:tcPr>
            <w:tcW w:w="567" w:type="dxa"/>
          </w:tcPr>
          <w:p w:rsidR="00372B74" w:rsidRPr="00372B74" w:rsidRDefault="00372B74" w:rsidP="005D5FB0">
            <w:pPr>
              <w:rPr>
                <w:sz w:val="16"/>
                <w:szCs w:val="16"/>
              </w:rPr>
            </w:pPr>
            <w:r w:rsidRPr="00372B74">
              <w:rPr>
                <w:sz w:val="16"/>
                <w:szCs w:val="16"/>
              </w:rPr>
              <w:t>02</w:t>
            </w:r>
          </w:p>
        </w:tc>
        <w:tc>
          <w:tcPr>
            <w:tcW w:w="1842" w:type="dxa"/>
          </w:tcPr>
          <w:p w:rsidR="00372B74" w:rsidRPr="00372B74" w:rsidRDefault="00372B74" w:rsidP="005D5FB0">
            <w:pPr>
              <w:rPr>
                <w:sz w:val="16"/>
                <w:szCs w:val="16"/>
              </w:rPr>
            </w:pPr>
            <w:r w:rsidRPr="00372B74">
              <w:rPr>
                <w:sz w:val="16"/>
                <w:szCs w:val="16"/>
              </w:rPr>
              <w:t>FORD RANGER XLS 12 A</w:t>
            </w:r>
          </w:p>
        </w:tc>
        <w:tc>
          <w:tcPr>
            <w:tcW w:w="851" w:type="dxa"/>
          </w:tcPr>
          <w:p w:rsidR="00372B74" w:rsidRPr="00372B74" w:rsidRDefault="00372B74" w:rsidP="005D5FB0">
            <w:pPr>
              <w:rPr>
                <w:sz w:val="16"/>
                <w:szCs w:val="16"/>
              </w:rPr>
            </w:pPr>
            <w:r w:rsidRPr="00372B74">
              <w:rPr>
                <w:sz w:val="16"/>
                <w:szCs w:val="16"/>
              </w:rPr>
              <w:t>2009/10</w:t>
            </w:r>
          </w:p>
        </w:tc>
        <w:tc>
          <w:tcPr>
            <w:tcW w:w="1701" w:type="dxa"/>
          </w:tcPr>
          <w:p w:rsidR="00372B74" w:rsidRPr="00372B74" w:rsidRDefault="00372B74" w:rsidP="005D5FB0">
            <w:pPr>
              <w:rPr>
                <w:sz w:val="16"/>
                <w:szCs w:val="16"/>
              </w:rPr>
            </w:pPr>
            <w:r w:rsidRPr="00372B74">
              <w:rPr>
                <w:sz w:val="16"/>
                <w:szCs w:val="16"/>
              </w:rPr>
              <w:t>8AFDR12AOAJ306760</w:t>
            </w:r>
          </w:p>
        </w:tc>
        <w:tc>
          <w:tcPr>
            <w:tcW w:w="1276" w:type="dxa"/>
          </w:tcPr>
          <w:p w:rsidR="00372B74" w:rsidRPr="00372B74" w:rsidRDefault="00372B74" w:rsidP="005D5FB0">
            <w:pPr>
              <w:rPr>
                <w:sz w:val="16"/>
                <w:szCs w:val="16"/>
              </w:rPr>
            </w:pPr>
            <w:r w:rsidRPr="00372B74">
              <w:rPr>
                <w:sz w:val="16"/>
                <w:szCs w:val="16"/>
              </w:rPr>
              <w:t>195944020</w:t>
            </w:r>
          </w:p>
        </w:tc>
        <w:tc>
          <w:tcPr>
            <w:tcW w:w="1134" w:type="dxa"/>
          </w:tcPr>
          <w:p w:rsidR="00372B74" w:rsidRPr="00372B74" w:rsidRDefault="00372B74" w:rsidP="005D5FB0">
            <w:pPr>
              <w:rPr>
                <w:sz w:val="16"/>
                <w:szCs w:val="16"/>
              </w:rPr>
            </w:pPr>
            <w:r w:rsidRPr="00372B74">
              <w:rPr>
                <w:sz w:val="16"/>
                <w:szCs w:val="16"/>
              </w:rPr>
              <w:t>GASOLINA</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NEO 2139</w:t>
            </w:r>
          </w:p>
        </w:tc>
        <w:tc>
          <w:tcPr>
            <w:tcW w:w="567" w:type="dxa"/>
          </w:tcPr>
          <w:p w:rsidR="00372B74" w:rsidRPr="00372B74" w:rsidRDefault="00372B74" w:rsidP="005D5FB0">
            <w:pPr>
              <w:rPr>
                <w:sz w:val="16"/>
                <w:szCs w:val="16"/>
              </w:rPr>
            </w:pPr>
            <w:r w:rsidRPr="00372B74">
              <w:rPr>
                <w:sz w:val="16"/>
                <w:szCs w:val="16"/>
              </w:rPr>
              <w:t>03</w:t>
            </w:r>
          </w:p>
        </w:tc>
        <w:tc>
          <w:tcPr>
            <w:tcW w:w="1842" w:type="dxa"/>
          </w:tcPr>
          <w:p w:rsidR="00372B74" w:rsidRPr="00372B74" w:rsidRDefault="00372B74" w:rsidP="005D5FB0">
            <w:pPr>
              <w:rPr>
                <w:sz w:val="16"/>
                <w:szCs w:val="16"/>
              </w:rPr>
            </w:pPr>
            <w:r w:rsidRPr="00372B74">
              <w:rPr>
                <w:sz w:val="16"/>
                <w:szCs w:val="16"/>
              </w:rPr>
              <w:t>FORD RANGER XLS 12 A</w:t>
            </w:r>
          </w:p>
        </w:tc>
        <w:tc>
          <w:tcPr>
            <w:tcW w:w="851" w:type="dxa"/>
          </w:tcPr>
          <w:p w:rsidR="00372B74" w:rsidRPr="00372B74" w:rsidRDefault="00372B74" w:rsidP="005D5FB0">
            <w:pPr>
              <w:rPr>
                <w:sz w:val="16"/>
                <w:szCs w:val="16"/>
              </w:rPr>
            </w:pPr>
            <w:r w:rsidRPr="00372B74">
              <w:rPr>
                <w:sz w:val="16"/>
                <w:szCs w:val="16"/>
              </w:rPr>
              <w:t>2009/10</w:t>
            </w:r>
          </w:p>
        </w:tc>
        <w:tc>
          <w:tcPr>
            <w:tcW w:w="1701" w:type="dxa"/>
          </w:tcPr>
          <w:p w:rsidR="00372B74" w:rsidRPr="00372B74" w:rsidRDefault="00372B74" w:rsidP="005D5FB0">
            <w:pPr>
              <w:rPr>
                <w:sz w:val="16"/>
                <w:szCs w:val="16"/>
              </w:rPr>
            </w:pPr>
            <w:r w:rsidRPr="00372B74">
              <w:rPr>
                <w:sz w:val="16"/>
                <w:szCs w:val="16"/>
              </w:rPr>
              <w:t>8AFDR12AIAJ306759</w:t>
            </w:r>
          </w:p>
        </w:tc>
        <w:tc>
          <w:tcPr>
            <w:tcW w:w="1276" w:type="dxa"/>
          </w:tcPr>
          <w:p w:rsidR="00372B74" w:rsidRPr="00372B74" w:rsidRDefault="00372B74" w:rsidP="005D5FB0">
            <w:pPr>
              <w:rPr>
                <w:sz w:val="16"/>
                <w:szCs w:val="16"/>
              </w:rPr>
            </w:pPr>
            <w:r w:rsidRPr="00372B74">
              <w:rPr>
                <w:sz w:val="16"/>
                <w:szCs w:val="16"/>
              </w:rPr>
              <w:t>195947347</w:t>
            </w:r>
          </w:p>
        </w:tc>
        <w:tc>
          <w:tcPr>
            <w:tcW w:w="1134" w:type="dxa"/>
          </w:tcPr>
          <w:p w:rsidR="00372B74" w:rsidRPr="00372B74" w:rsidRDefault="00372B74" w:rsidP="005D5FB0">
            <w:pPr>
              <w:rPr>
                <w:sz w:val="16"/>
                <w:szCs w:val="16"/>
              </w:rPr>
            </w:pPr>
            <w:r w:rsidRPr="00372B74">
              <w:rPr>
                <w:sz w:val="16"/>
                <w:szCs w:val="16"/>
              </w:rPr>
              <w:t>GAS.ACIDNT.</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5.000,00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JHZ 4919</w:t>
            </w:r>
          </w:p>
        </w:tc>
        <w:tc>
          <w:tcPr>
            <w:tcW w:w="567" w:type="dxa"/>
          </w:tcPr>
          <w:p w:rsidR="00372B74" w:rsidRPr="00372B74" w:rsidRDefault="00372B74" w:rsidP="005D5FB0">
            <w:pPr>
              <w:rPr>
                <w:sz w:val="16"/>
                <w:szCs w:val="16"/>
              </w:rPr>
            </w:pPr>
            <w:r w:rsidRPr="00372B74">
              <w:rPr>
                <w:sz w:val="16"/>
                <w:szCs w:val="16"/>
              </w:rPr>
              <w:t>04</w:t>
            </w:r>
          </w:p>
        </w:tc>
        <w:tc>
          <w:tcPr>
            <w:tcW w:w="1842" w:type="dxa"/>
          </w:tcPr>
          <w:p w:rsidR="00372B74" w:rsidRPr="00372B74" w:rsidRDefault="00372B74" w:rsidP="005D5FB0">
            <w:pPr>
              <w:rPr>
                <w:sz w:val="16"/>
                <w:szCs w:val="16"/>
              </w:rPr>
            </w:pPr>
            <w:r w:rsidRPr="00372B74">
              <w:rPr>
                <w:sz w:val="16"/>
                <w:szCs w:val="16"/>
              </w:rPr>
              <w:t>FORD RANGER XL 13P</w:t>
            </w:r>
          </w:p>
        </w:tc>
        <w:tc>
          <w:tcPr>
            <w:tcW w:w="851" w:type="dxa"/>
          </w:tcPr>
          <w:p w:rsidR="00372B74" w:rsidRPr="00372B74" w:rsidRDefault="00372B74" w:rsidP="005D5FB0">
            <w:pPr>
              <w:rPr>
                <w:sz w:val="16"/>
                <w:szCs w:val="16"/>
              </w:rPr>
            </w:pPr>
            <w:r w:rsidRPr="00372B74">
              <w:rPr>
                <w:sz w:val="16"/>
                <w:szCs w:val="16"/>
              </w:rPr>
              <w:t>2010/11</w:t>
            </w:r>
          </w:p>
        </w:tc>
        <w:tc>
          <w:tcPr>
            <w:tcW w:w="1701" w:type="dxa"/>
          </w:tcPr>
          <w:p w:rsidR="00372B74" w:rsidRPr="00372B74" w:rsidRDefault="00372B74" w:rsidP="005D5FB0">
            <w:pPr>
              <w:rPr>
                <w:sz w:val="16"/>
                <w:szCs w:val="16"/>
              </w:rPr>
            </w:pPr>
            <w:r w:rsidRPr="00372B74">
              <w:rPr>
                <w:sz w:val="16"/>
                <w:szCs w:val="16"/>
              </w:rPr>
              <w:t>8AFER13BJ365429</w:t>
            </w:r>
          </w:p>
        </w:tc>
        <w:tc>
          <w:tcPr>
            <w:tcW w:w="1276" w:type="dxa"/>
          </w:tcPr>
          <w:p w:rsidR="00372B74" w:rsidRPr="00372B74" w:rsidRDefault="00372B74" w:rsidP="005D5FB0">
            <w:pPr>
              <w:rPr>
                <w:sz w:val="16"/>
                <w:szCs w:val="16"/>
              </w:rPr>
            </w:pPr>
            <w:r w:rsidRPr="00372B74">
              <w:rPr>
                <w:sz w:val="16"/>
                <w:szCs w:val="16"/>
              </w:rPr>
              <w:t>254216803</w:t>
            </w:r>
          </w:p>
        </w:tc>
        <w:tc>
          <w:tcPr>
            <w:tcW w:w="1134" w:type="dxa"/>
          </w:tcPr>
          <w:p w:rsidR="00372B74" w:rsidRPr="00372B74" w:rsidRDefault="00372B74" w:rsidP="005D5FB0">
            <w:pPr>
              <w:rPr>
                <w:sz w:val="16"/>
                <w:szCs w:val="16"/>
              </w:rPr>
            </w:pPr>
            <w:r w:rsidRPr="00372B74">
              <w:rPr>
                <w:sz w:val="16"/>
                <w:szCs w:val="16"/>
              </w:rPr>
              <w:t>DIESEL</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8.000,00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MOS 8584</w:t>
            </w:r>
          </w:p>
        </w:tc>
        <w:tc>
          <w:tcPr>
            <w:tcW w:w="567" w:type="dxa"/>
          </w:tcPr>
          <w:p w:rsidR="00372B74" w:rsidRPr="00372B74" w:rsidRDefault="00372B74" w:rsidP="005D5FB0">
            <w:pPr>
              <w:rPr>
                <w:sz w:val="16"/>
                <w:szCs w:val="16"/>
              </w:rPr>
            </w:pPr>
            <w:r w:rsidRPr="00372B74">
              <w:rPr>
                <w:sz w:val="16"/>
                <w:szCs w:val="16"/>
              </w:rPr>
              <w:t>05</w:t>
            </w:r>
          </w:p>
        </w:tc>
        <w:tc>
          <w:tcPr>
            <w:tcW w:w="1842" w:type="dxa"/>
          </w:tcPr>
          <w:p w:rsidR="00372B74" w:rsidRPr="00372B74" w:rsidRDefault="00372B74" w:rsidP="005D5FB0">
            <w:pPr>
              <w:rPr>
                <w:sz w:val="16"/>
                <w:szCs w:val="16"/>
              </w:rPr>
            </w:pPr>
            <w:r w:rsidRPr="00372B74">
              <w:rPr>
                <w:sz w:val="16"/>
                <w:szCs w:val="16"/>
              </w:rPr>
              <w:t>FORD RANGER XLT 13F</w:t>
            </w:r>
          </w:p>
        </w:tc>
        <w:tc>
          <w:tcPr>
            <w:tcW w:w="851" w:type="dxa"/>
          </w:tcPr>
          <w:p w:rsidR="00372B74" w:rsidRPr="00372B74" w:rsidRDefault="00372B74" w:rsidP="005D5FB0">
            <w:pPr>
              <w:rPr>
                <w:sz w:val="16"/>
                <w:szCs w:val="16"/>
              </w:rPr>
            </w:pPr>
            <w:r w:rsidRPr="00372B74">
              <w:rPr>
                <w:sz w:val="16"/>
                <w:szCs w:val="16"/>
              </w:rPr>
              <w:t>2002/02</w:t>
            </w:r>
          </w:p>
        </w:tc>
        <w:tc>
          <w:tcPr>
            <w:tcW w:w="1701" w:type="dxa"/>
          </w:tcPr>
          <w:p w:rsidR="00372B74" w:rsidRPr="00372B74" w:rsidRDefault="00372B74" w:rsidP="005D5FB0">
            <w:pPr>
              <w:rPr>
                <w:sz w:val="16"/>
                <w:szCs w:val="16"/>
              </w:rPr>
            </w:pPr>
            <w:r w:rsidRPr="00372B74">
              <w:rPr>
                <w:sz w:val="16"/>
                <w:szCs w:val="16"/>
              </w:rPr>
              <w:t>8AFER13F92J250862</w:t>
            </w:r>
          </w:p>
        </w:tc>
        <w:tc>
          <w:tcPr>
            <w:tcW w:w="1276" w:type="dxa"/>
          </w:tcPr>
          <w:p w:rsidR="00372B74" w:rsidRPr="00372B74" w:rsidRDefault="00372B74" w:rsidP="005D5FB0">
            <w:pPr>
              <w:rPr>
                <w:sz w:val="16"/>
                <w:szCs w:val="16"/>
              </w:rPr>
            </w:pPr>
            <w:r w:rsidRPr="00372B74">
              <w:rPr>
                <w:sz w:val="16"/>
                <w:szCs w:val="16"/>
              </w:rPr>
              <w:t>779421183</w:t>
            </w:r>
          </w:p>
        </w:tc>
        <w:tc>
          <w:tcPr>
            <w:tcW w:w="1134" w:type="dxa"/>
          </w:tcPr>
          <w:p w:rsidR="00372B74" w:rsidRPr="00372B74" w:rsidRDefault="00372B74" w:rsidP="005D5FB0">
            <w:pPr>
              <w:rPr>
                <w:sz w:val="16"/>
                <w:szCs w:val="16"/>
              </w:rPr>
            </w:pPr>
            <w:r w:rsidRPr="00372B74">
              <w:rPr>
                <w:sz w:val="16"/>
                <w:szCs w:val="16"/>
              </w:rPr>
              <w:t>DIESEL</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5.000,00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MOT 0900</w:t>
            </w:r>
          </w:p>
        </w:tc>
        <w:tc>
          <w:tcPr>
            <w:tcW w:w="567" w:type="dxa"/>
          </w:tcPr>
          <w:p w:rsidR="00372B74" w:rsidRPr="00372B74" w:rsidRDefault="00372B74" w:rsidP="005D5FB0">
            <w:pPr>
              <w:rPr>
                <w:sz w:val="16"/>
                <w:szCs w:val="16"/>
              </w:rPr>
            </w:pPr>
            <w:r w:rsidRPr="00372B74">
              <w:rPr>
                <w:sz w:val="16"/>
                <w:szCs w:val="16"/>
              </w:rPr>
              <w:t>06</w:t>
            </w:r>
          </w:p>
        </w:tc>
        <w:tc>
          <w:tcPr>
            <w:tcW w:w="1842" w:type="dxa"/>
          </w:tcPr>
          <w:p w:rsidR="00372B74" w:rsidRPr="00372B74" w:rsidRDefault="00372B74" w:rsidP="005D5FB0">
            <w:pPr>
              <w:rPr>
                <w:sz w:val="16"/>
                <w:szCs w:val="16"/>
              </w:rPr>
            </w:pPr>
            <w:r w:rsidRPr="00372B74">
              <w:rPr>
                <w:sz w:val="16"/>
                <w:szCs w:val="16"/>
              </w:rPr>
              <w:t>FORD RANGER XLT 13F</w:t>
            </w:r>
          </w:p>
        </w:tc>
        <w:tc>
          <w:tcPr>
            <w:tcW w:w="851" w:type="dxa"/>
          </w:tcPr>
          <w:p w:rsidR="00372B74" w:rsidRPr="00372B74" w:rsidRDefault="00372B74" w:rsidP="005D5FB0">
            <w:pPr>
              <w:rPr>
                <w:sz w:val="16"/>
                <w:szCs w:val="16"/>
              </w:rPr>
            </w:pPr>
            <w:r w:rsidRPr="00372B74">
              <w:rPr>
                <w:sz w:val="16"/>
                <w:szCs w:val="16"/>
              </w:rPr>
              <w:t>2002/02</w:t>
            </w:r>
          </w:p>
        </w:tc>
        <w:tc>
          <w:tcPr>
            <w:tcW w:w="1701" w:type="dxa"/>
          </w:tcPr>
          <w:p w:rsidR="00372B74" w:rsidRPr="00372B74" w:rsidRDefault="00372B74" w:rsidP="005D5FB0">
            <w:pPr>
              <w:rPr>
                <w:sz w:val="16"/>
                <w:szCs w:val="16"/>
              </w:rPr>
            </w:pPr>
            <w:r w:rsidRPr="00372B74">
              <w:rPr>
                <w:sz w:val="16"/>
                <w:szCs w:val="16"/>
              </w:rPr>
              <w:t>8AFER12F23128984</w:t>
            </w:r>
          </w:p>
        </w:tc>
        <w:tc>
          <w:tcPr>
            <w:tcW w:w="1276" w:type="dxa"/>
          </w:tcPr>
          <w:p w:rsidR="00372B74" w:rsidRPr="00372B74" w:rsidRDefault="00372B74" w:rsidP="005D5FB0">
            <w:pPr>
              <w:rPr>
                <w:sz w:val="16"/>
                <w:szCs w:val="16"/>
              </w:rPr>
            </w:pPr>
            <w:r w:rsidRPr="00372B74">
              <w:rPr>
                <w:sz w:val="16"/>
                <w:szCs w:val="16"/>
              </w:rPr>
              <w:t>3968952098</w:t>
            </w:r>
          </w:p>
        </w:tc>
        <w:tc>
          <w:tcPr>
            <w:tcW w:w="1134" w:type="dxa"/>
          </w:tcPr>
          <w:p w:rsidR="00372B74" w:rsidRPr="00372B74" w:rsidRDefault="00372B74" w:rsidP="005D5FB0">
            <w:pPr>
              <w:rPr>
                <w:sz w:val="16"/>
                <w:szCs w:val="16"/>
              </w:rPr>
            </w:pPr>
            <w:r w:rsidRPr="00372B74">
              <w:rPr>
                <w:sz w:val="16"/>
                <w:szCs w:val="16"/>
              </w:rPr>
              <w:t>DIESEL</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8.000,00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NDX 4445</w:t>
            </w:r>
          </w:p>
        </w:tc>
        <w:tc>
          <w:tcPr>
            <w:tcW w:w="567" w:type="dxa"/>
          </w:tcPr>
          <w:p w:rsidR="00372B74" w:rsidRPr="00372B74" w:rsidRDefault="00372B74" w:rsidP="005D5FB0">
            <w:pPr>
              <w:rPr>
                <w:sz w:val="16"/>
                <w:szCs w:val="16"/>
              </w:rPr>
            </w:pPr>
            <w:r w:rsidRPr="00372B74">
              <w:rPr>
                <w:sz w:val="16"/>
                <w:szCs w:val="16"/>
              </w:rPr>
              <w:t>07</w:t>
            </w:r>
          </w:p>
        </w:tc>
        <w:tc>
          <w:tcPr>
            <w:tcW w:w="1842" w:type="dxa"/>
          </w:tcPr>
          <w:p w:rsidR="00372B74" w:rsidRPr="00372B74" w:rsidRDefault="00372B74" w:rsidP="005D5FB0">
            <w:pPr>
              <w:rPr>
                <w:sz w:val="16"/>
                <w:szCs w:val="16"/>
              </w:rPr>
            </w:pPr>
            <w:r w:rsidRPr="00372B74">
              <w:rPr>
                <w:sz w:val="16"/>
                <w:szCs w:val="16"/>
              </w:rPr>
              <w:t>TOYOTA HILUX 3.0 D4D</w:t>
            </w:r>
          </w:p>
        </w:tc>
        <w:tc>
          <w:tcPr>
            <w:tcW w:w="851" w:type="dxa"/>
          </w:tcPr>
          <w:p w:rsidR="00372B74" w:rsidRPr="00372B74" w:rsidRDefault="00372B74" w:rsidP="005D5FB0">
            <w:pPr>
              <w:rPr>
                <w:sz w:val="16"/>
                <w:szCs w:val="16"/>
              </w:rPr>
            </w:pPr>
            <w:r w:rsidRPr="00372B74">
              <w:rPr>
                <w:sz w:val="16"/>
                <w:szCs w:val="16"/>
              </w:rPr>
              <w:t>2008/08</w:t>
            </w:r>
          </w:p>
        </w:tc>
        <w:tc>
          <w:tcPr>
            <w:tcW w:w="1701" w:type="dxa"/>
          </w:tcPr>
          <w:p w:rsidR="00372B74" w:rsidRPr="00372B74" w:rsidRDefault="00372B74" w:rsidP="005D5FB0">
            <w:pPr>
              <w:rPr>
                <w:sz w:val="16"/>
                <w:szCs w:val="16"/>
              </w:rPr>
            </w:pPr>
            <w:r w:rsidRPr="00372B74">
              <w:rPr>
                <w:sz w:val="16"/>
                <w:szCs w:val="16"/>
              </w:rPr>
              <w:t>8AJFR225184531748</w:t>
            </w:r>
          </w:p>
        </w:tc>
        <w:tc>
          <w:tcPr>
            <w:tcW w:w="1276" w:type="dxa"/>
          </w:tcPr>
          <w:p w:rsidR="00372B74" w:rsidRPr="00372B74" w:rsidRDefault="00372B74" w:rsidP="005D5FB0">
            <w:pPr>
              <w:rPr>
                <w:sz w:val="16"/>
                <w:szCs w:val="16"/>
              </w:rPr>
            </w:pPr>
            <w:r w:rsidRPr="00372B74">
              <w:rPr>
                <w:sz w:val="16"/>
                <w:szCs w:val="16"/>
              </w:rPr>
              <w:t>989095908</w:t>
            </w:r>
          </w:p>
        </w:tc>
        <w:tc>
          <w:tcPr>
            <w:tcW w:w="1134" w:type="dxa"/>
          </w:tcPr>
          <w:p w:rsidR="00372B74" w:rsidRPr="00372B74" w:rsidRDefault="00372B74" w:rsidP="005D5FB0">
            <w:pPr>
              <w:rPr>
                <w:sz w:val="16"/>
                <w:szCs w:val="16"/>
              </w:rPr>
            </w:pPr>
            <w:r w:rsidRPr="00372B74">
              <w:rPr>
                <w:sz w:val="16"/>
                <w:szCs w:val="16"/>
              </w:rPr>
              <w:t>DIESEL</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15.000,00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NEV 0442</w:t>
            </w:r>
          </w:p>
        </w:tc>
        <w:tc>
          <w:tcPr>
            <w:tcW w:w="567" w:type="dxa"/>
          </w:tcPr>
          <w:p w:rsidR="00372B74" w:rsidRPr="00372B74" w:rsidRDefault="00372B74" w:rsidP="005D5FB0">
            <w:pPr>
              <w:rPr>
                <w:sz w:val="16"/>
                <w:szCs w:val="16"/>
              </w:rPr>
            </w:pPr>
            <w:r w:rsidRPr="00372B74">
              <w:rPr>
                <w:sz w:val="16"/>
                <w:szCs w:val="16"/>
              </w:rPr>
              <w:t>08</w:t>
            </w:r>
          </w:p>
        </w:tc>
        <w:tc>
          <w:tcPr>
            <w:tcW w:w="1842" w:type="dxa"/>
          </w:tcPr>
          <w:p w:rsidR="00372B74" w:rsidRPr="00372B74" w:rsidRDefault="00372B74" w:rsidP="005D5FB0">
            <w:pPr>
              <w:rPr>
                <w:sz w:val="16"/>
                <w:szCs w:val="16"/>
              </w:rPr>
            </w:pPr>
            <w:r w:rsidRPr="00372B74">
              <w:rPr>
                <w:sz w:val="16"/>
                <w:szCs w:val="16"/>
              </w:rPr>
              <w:t>FIAT PALIO HSX</w:t>
            </w:r>
          </w:p>
        </w:tc>
        <w:tc>
          <w:tcPr>
            <w:tcW w:w="851" w:type="dxa"/>
          </w:tcPr>
          <w:p w:rsidR="00372B74" w:rsidRPr="00372B74" w:rsidRDefault="00372B74" w:rsidP="005D5FB0">
            <w:pPr>
              <w:rPr>
                <w:sz w:val="16"/>
                <w:szCs w:val="16"/>
              </w:rPr>
            </w:pPr>
            <w:r w:rsidRPr="00372B74">
              <w:rPr>
                <w:sz w:val="16"/>
                <w:szCs w:val="16"/>
              </w:rPr>
              <w:t>2007/07</w:t>
            </w:r>
          </w:p>
        </w:tc>
        <w:tc>
          <w:tcPr>
            <w:tcW w:w="1701" w:type="dxa"/>
          </w:tcPr>
          <w:p w:rsidR="00372B74" w:rsidRPr="00372B74" w:rsidRDefault="00372B74" w:rsidP="005D5FB0">
            <w:pPr>
              <w:rPr>
                <w:sz w:val="16"/>
                <w:szCs w:val="16"/>
              </w:rPr>
            </w:pPr>
            <w:r w:rsidRPr="00372B74">
              <w:rPr>
                <w:sz w:val="16"/>
                <w:szCs w:val="16"/>
              </w:rPr>
              <w:t>9BD17141172923173</w:t>
            </w:r>
          </w:p>
        </w:tc>
        <w:tc>
          <w:tcPr>
            <w:tcW w:w="1276" w:type="dxa"/>
          </w:tcPr>
          <w:p w:rsidR="00372B74" w:rsidRPr="00372B74" w:rsidRDefault="00372B74" w:rsidP="005D5FB0">
            <w:pPr>
              <w:rPr>
                <w:sz w:val="16"/>
                <w:szCs w:val="16"/>
              </w:rPr>
            </w:pPr>
            <w:r w:rsidRPr="00372B74">
              <w:rPr>
                <w:sz w:val="16"/>
                <w:szCs w:val="16"/>
              </w:rPr>
              <w:t>914480626</w:t>
            </w:r>
          </w:p>
        </w:tc>
        <w:tc>
          <w:tcPr>
            <w:tcW w:w="1134" w:type="dxa"/>
          </w:tcPr>
          <w:p w:rsidR="00372B74" w:rsidRPr="00372B74" w:rsidRDefault="00372B74" w:rsidP="005D5FB0">
            <w:pPr>
              <w:rPr>
                <w:sz w:val="16"/>
                <w:szCs w:val="16"/>
              </w:rPr>
            </w:pPr>
            <w:r w:rsidRPr="00372B74">
              <w:rPr>
                <w:sz w:val="16"/>
                <w:szCs w:val="16"/>
              </w:rPr>
              <w:t>FLEX</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AC6E4E">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C6E4E">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NEN 1282</w:t>
            </w:r>
          </w:p>
        </w:tc>
        <w:tc>
          <w:tcPr>
            <w:tcW w:w="567" w:type="dxa"/>
          </w:tcPr>
          <w:p w:rsidR="00372B74" w:rsidRPr="00372B74" w:rsidRDefault="00372B74" w:rsidP="005D5FB0">
            <w:pPr>
              <w:rPr>
                <w:sz w:val="16"/>
                <w:szCs w:val="16"/>
              </w:rPr>
            </w:pPr>
            <w:r w:rsidRPr="00372B74">
              <w:rPr>
                <w:sz w:val="16"/>
                <w:szCs w:val="16"/>
              </w:rPr>
              <w:t>09</w:t>
            </w:r>
          </w:p>
        </w:tc>
        <w:tc>
          <w:tcPr>
            <w:tcW w:w="1842" w:type="dxa"/>
          </w:tcPr>
          <w:p w:rsidR="00372B74" w:rsidRPr="00372B74" w:rsidRDefault="00372B74" w:rsidP="005D5FB0">
            <w:pPr>
              <w:rPr>
                <w:sz w:val="16"/>
                <w:szCs w:val="16"/>
              </w:rPr>
            </w:pPr>
            <w:r w:rsidRPr="00372B74">
              <w:rPr>
                <w:sz w:val="16"/>
                <w:szCs w:val="16"/>
              </w:rPr>
              <w:t>FIAT PALIO HLX FLEX</w:t>
            </w:r>
          </w:p>
        </w:tc>
        <w:tc>
          <w:tcPr>
            <w:tcW w:w="851" w:type="dxa"/>
          </w:tcPr>
          <w:p w:rsidR="00372B74" w:rsidRPr="00372B74" w:rsidRDefault="00372B74" w:rsidP="005D5FB0">
            <w:pPr>
              <w:rPr>
                <w:sz w:val="16"/>
                <w:szCs w:val="16"/>
              </w:rPr>
            </w:pPr>
            <w:r w:rsidRPr="00372B74">
              <w:rPr>
                <w:sz w:val="16"/>
                <w:szCs w:val="16"/>
              </w:rPr>
              <w:t>2007/07</w:t>
            </w:r>
          </w:p>
        </w:tc>
        <w:tc>
          <w:tcPr>
            <w:tcW w:w="1701" w:type="dxa"/>
          </w:tcPr>
          <w:p w:rsidR="00372B74" w:rsidRPr="00372B74" w:rsidRDefault="00372B74" w:rsidP="005D5FB0">
            <w:pPr>
              <w:rPr>
                <w:sz w:val="16"/>
                <w:szCs w:val="16"/>
              </w:rPr>
            </w:pPr>
            <w:r w:rsidRPr="00372B74">
              <w:rPr>
                <w:sz w:val="16"/>
                <w:szCs w:val="16"/>
              </w:rPr>
              <w:t>9BDI7141772925322</w:t>
            </w:r>
          </w:p>
        </w:tc>
        <w:tc>
          <w:tcPr>
            <w:tcW w:w="1276" w:type="dxa"/>
          </w:tcPr>
          <w:p w:rsidR="00372B74" w:rsidRPr="00372B74" w:rsidRDefault="00372B74" w:rsidP="005D5FB0">
            <w:pPr>
              <w:rPr>
                <w:sz w:val="16"/>
                <w:szCs w:val="16"/>
              </w:rPr>
            </w:pPr>
            <w:r w:rsidRPr="00372B74">
              <w:rPr>
                <w:sz w:val="16"/>
                <w:szCs w:val="16"/>
              </w:rPr>
              <w:t>914480626</w:t>
            </w:r>
          </w:p>
        </w:tc>
        <w:tc>
          <w:tcPr>
            <w:tcW w:w="1134" w:type="dxa"/>
          </w:tcPr>
          <w:p w:rsidR="00372B74" w:rsidRPr="00372B74" w:rsidRDefault="00372B74" w:rsidP="005D5FB0">
            <w:pPr>
              <w:rPr>
                <w:sz w:val="16"/>
                <w:szCs w:val="16"/>
              </w:rPr>
            </w:pPr>
            <w:r w:rsidRPr="00372B74">
              <w:rPr>
                <w:sz w:val="16"/>
                <w:szCs w:val="16"/>
              </w:rPr>
              <w:t>FLEX</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AC6E4E">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6.</w:t>
            </w:r>
            <w:r w:rsidR="00AC6E4E">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NEM 4126</w:t>
            </w:r>
          </w:p>
        </w:tc>
        <w:tc>
          <w:tcPr>
            <w:tcW w:w="567" w:type="dxa"/>
          </w:tcPr>
          <w:p w:rsidR="00372B74" w:rsidRPr="00372B74" w:rsidRDefault="00372B74" w:rsidP="005D5FB0">
            <w:pPr>
              <w:rPr>
                <w:sz w:val="16"/>
                <w:szCs w:val="16"/>
              </w:rPr>
            </w:pPr>
            <w:r w:rsidRPr="00372B74">
              <w:rPr>
                <w:sz w:val="16"/>
                <w:szCs w:val="16"/>
              </w:rPr>
              <w:t>10</w:t>
            </w:r>
          </w:p>
        </w:tc>
        <w:tc>
          <w:tcPr>
            <w:tcW w:w="1842" w:type="dxa"/>
          </w:tcPr>
          <w:p w:rsidR="00372B74" w:rsidRPr="00372B74" w:rsidRDefault="00372B74" w:rsidP="005D5FB0">
            <w:pPr>
              <w:rPr>
                <w:sz w:val="16"/>
                <w:szCs w:val="16"/>
              </w:rPr>
            </w:pPr>
            <w:r w:rsidRPr="00372B74">
              <w:rPr>
                <w:sz w:val="16"/>
                <w:szCs w:val="16"/>
              </w:rPr>
              <w:t>MITSUB L200 TRITON</w:t>
            </w:r>
          </w:p>
        </w:tc>
        <w:tc>
          <w:tcPr>
            <w:tcW w:w="851" w:type="dxa"/>
          </w:tcPr>
          <w:p w:rsidR="00372B74" w:rsidRPr="00372B74" w:rsidRDefault="00372B74" w:rsidP="005D5FB0">
            <w:pPr>
              <w:rPr>
                <w:sz w:val="16"/>
                <w:szCs w:val="16"/>
              </w:rPr>
            </w:pPr>
            <w:r w:rsidRPr="00372B74">
              <w:rPr>
                <w:sz w:val="16"/>
                <w:szCs w:val="16"/>
              </w:rPr>
              <w:t>2012/13</w:t>
            </w:r>
          </w:p>
        </w:tc>
        <w:tc>
          <w:tcPr>
            <w:tcW w:w="1701" w:type="dxa"/>
          </w:tcPr>
          <w:p w:rsidR="00372B74" w:rsidRPr="00372B74" w:rsidRDefault="00372B74" w:rsidP="005D5FB0">
            <w:pPr>
              <w:rPr>
                <w:sz w:val="16"/>
                <w:szCs w:val="16"/>
              </w:rPr>
            </w:pPr>
            <w:r w:rsidRPr="00372B74">
              <w:rPr>
                <w:sz w:val="16"/>
                <w:szCs w:val="16"/>
              </w:rPr>
              <w:t>93XJNKB8TDCC62748</w:t>
            </w:r>
          </w:p>
        </w:tc>
        <w:tc>
          <w:tcPr>
            <w:tcW w:w="1276" w:type="dxa"/>
          </w:tcPr>
          <w:p w:rsidR="00372B74" w:rsidRPr="00372B74" w:rsidRDefault="00372B74" w:rsidP="005D5FB0">
            <w:pPr>
              <w:rPr>
                <w:sz w:val="16"/>
                <w:szCs w:val="16"/>
              </w:rPr>
            </w:pPr>
            <w:r w:rsidRPr="00372B74">
              <w:rPr>
                <w:sz w:val="16"/>
                <w:szCs w:val="16"/>
              </w:rPr>
              <w:t>527333956</w:t>
            </w:r>
          </w:p>
        </w:tc>
        <w:tc>
          <w:tcPr>
            <w:tcW w:w="1134" w:type="dxa"/>
          </w:tcPr>
          <w:p w:rsidR="00372B74" w:rsidRPr="00372B74" w:rsidRDefault="00372B74" w:rsidP="005D5FB0">
            <w:pPr>
              <w:rPr>
                <w:sz w:val="16"/>
                <w:szCs w:val="16"/>
              </w:rPr>
            </w:pPr>
            <w:r w:rsidRPr="00372B74">
              <w:rPr>
                <w:sz w:val="16"/>
                <w:szCs w:val="16"/>
              </w:rPr>
              <w:t>DIESEL</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14.000,00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JJU 9611</w:t>
            </w:r>
          </w:p>
        </w:tc>
        <w:tc>
          <w:tcPr>
            <w:tcW w:w="567" w:type="dxa"/>
          </w:tcPr>
          <w:p w:rsidR="00372B74" w:rsidRPr="00372B74" w:rsidRDefault="00372B74" w:rsidP="005D5FB0">
            <w:pPr>
              <w:rPr>
                <w:sz w:val="16"/>
                <w:szCs w:val="16"/>
              </w:rPr>
            </w:pPr>
            <w:r w:rsidRPr="00372B74">
              <w:rPr>
                <w:sz w:val="16"/>
                <w:szCs w:val="16"/>
              </w:rPr>
              <w:t>11</w:t>
            </w:r>
          </w:p>
        </w:tc>
        <w:tc>
          <w:tcPr>
            <w:tcW w:w="1842" w:type="dxa"/>
          </w:tcPr>
          <w:p w:rsidR="00372B74" w:rsidRPr="00372B74" w:rsidRDefault="00372B74" w:rsidP="005D5FB0">
            <w:pPr>
              <w:rPr>
                <w:sz w:val="16"/>
                <w:szCs w:val="16"/>
              </w:rPr>
            </w:pPr>
            <w:r w:rsidRPr="00372B74">
              <w:rPr>
                <w:sz w:val="16"/>
                <w:szCs w:val="16"/>
              </w:rPr>
              <w:t>MITSUB L200 4X4 GL</w:t>
            </w:r>
          </w:p>
        </w:tc>
        <w:tc>
          <w:tcPr>
            <w:tcW w:w="851" w:type="dxa"/>
          </w:tcPr>
          <w:p w:rsidR="00372B74" w:rsidRPr="00372B74" w:rsidRDefault="00372B74" w:rsidP="005D5FB0">
            <w:pPr>
              <w:rPr>
                <w:sz w:val="16"/>
                <w:szCs w:val="16"/>
              </w:rPr>
            </w:pPr>
            <w:r w:rsidRPr="00372B74">
              <w:rPr>
                <w:sz w:val="16"/>
                <w:szCs w:val="16"/>
              </w:rPr>
              <w:t>2010/11</w:t>
            </w:r>
          </w:p>
        </w:tc>
        <w:tc>
          <w:tcPr>
            <w:tcW w:w="1701" w:type="dxa"/>
          </w:tcPr>
          <w:p w:rsidR="00372B74" w:rsidRPr="00372B74" w:rsidRDefault="00372B74" w:rsidP="005D5FB0">
            <w:pPr>
              <w:rPr>
                <w:sz w:val="16"/>
                <w:szCs w:val="16"/>
              </w:rPr>
            </w:pPr>
            <w:r w:rsidRPr="00372B74">
              <w:rPr>
                <w:sz w:val="16"/>
                <w:szCs w:val="16"/>
              </w:rPr>
              <w:t>93XGNK740BCA71014</w:t>
            </w:r>
          </w:p>
        </w:tc>
        <w:tc>
          <w:tcPr>
            <w:tcW w:w="1276" w:type="dxa"/>
          </w:tcPr>
          <w:p w:rsidR="00372B74" w:rsidRPr="00372B74" w:rsidRDefault="00372B74" w:rsidP="005D5FB0">
            <w:pPr>
              <w:rPr>
                <w:sz w:val="16"/>
                <w:szCs w:val="16"/>
              </w:rPr>
            </w:pPr>
            <w:r w:rsidRPr="00372B74">
              <w:rPr>
                <w:sz w:val="16"/>
                <w:szCs w:val="16"/>
              </w:rPr>
              <w:t>232648050</w:t>
            </w:r>
          </w:p>
        </w:tc>
        <w:tc>
          <w:tcPr>
            <w:tcW w:w="1134" w:type="dxa"/>
          </w:tcPr>
          <w:p w:rsidR="00372B74" w:rsidRPr="00372B74" w:rsidRDefault="00372B74" w:rsidP="005D5FB0">
            <w:pPr>
              <w:rPr>
                <w:sz w:val="16"/>
                <w:szCs w:val="16"/>
              </w:rPr>
            </w:pPr>
            <w:r w:rsidRPr="00372B74">
              <w:rPr>
                <w:sz w:val="16"/>
                <w:szCs w:val="16"/>
              </w:rPr>
              <w:t>DIESEL</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11.000,00</w:t>
            </w:r>
          </w:p>
        </w:tc>
      </w:tr>
      <w:tr w:rsidR="00372B74" w:rsidRPr="00372B74" w:rsidTr="00372B74">
        <w:tc>
          <w:tcPr>
            <w:tcW w:w="988" w:type="dxa"/>
          </w:tcPr>
          <w:p w:rsidR="00372B74" w:rsidRPr="00372B74" w:rsidRDefault="00372B74" w:rsidP="005D5FB0">
            <w:pPr>
              <w:rPr>
                <w:sz w:val="16"/>
                <w:szCs w:val="16"/>
              </w:rPr>
            </w:pPr>
            <w:r w:rsidRPr="00372B74">
              <w:rPr>
                <w:sz w:val="16"/>
                <w:szCs w:val="16"/>
              </w:rPr>
              <w:t>NEP 7259</w:t>
            </w:r>
          </w:p>
        </w:tc>
        <w:tc>
          <w:tcPr>
            <w:tcW w:w="567" w:type="dxa"/>
          </w:tcPr>
          <w:p w:rsidR="00372B74" w:rsidRPr="00372B74" w:rsidRDefault="00372B74" w:rsidP="005D5FB0">
            <w:pPr>
              <w:rPr>
                <w:sz w:val="16"/>
                <w:szCs w:val="16"/>
              </w:rPr>
            </w:pPr>
            <w:r w:rsidRPr="00372B74">
              <w:rPr>
                <w:sz w:val="16"/>
                <w:szCs w:val="16"/>
              </w:rPr>
              <w:t>12</w:t>
            </w:r>
          </w:p>
        </w:tc>
        <w:tc>
          <w:tcPr>
            <w:tcW w:w="1842" w:type="dxa"/>
          </w:tcPr>
          <w:p w:rsidR="00372B74" w:rsidRPr="00372B74" w:rsidRDefault="00372B74" w:rsidP="005D5FB0">
            <w:pPr>
              <w:rPr>
                <w:sz w:val="16"/>
                <w:szCs w:val="16"/>
              </w:rPr>
            </w:pPr>
            <w:r w:rsidRPr="00372B74">
              <w:rPr>
                <w:sz w:val="16"/>
                <w:szCs w:val="16"/>
              </w:rPr>
              <w:t xml:space="preserve">HONDA SPEED </w:t>
            </w:r>
          </w:p>
        </w:tc>
        <w:tc>
          <w:tcPr>
            <w:tcW w:w="851" w:type="dxa"/>
          </w:tcPr>
          <w:p w:rsidR="00372B74" w:rsidRPr="00372B74" w:rsidRDefault="00372B74" w:rsidP="005D5FB0">
            <w:pPr>
              <w:rPr>
                <w:sz w:val="16"/>
                <w:szCs w:val="16"/>
              </w:rPr>
            </w:pPr>
            <w:r w:rsidRPr="00372B74">
              <w:rPr>
                <w:sz w:val="16"/>
                <w:szCs w:val="16"/>
              </w:rPr>
              <w:t>2008/09</w:t>
            </w:r>
          </w:p>
        </w:tc>
        <w:tc>
          <w:tcPr>
            <w:tcW w:w="1701" w:type="dxa"/>
          </w:tcPr>
          <w:p w:rsidR="00372B74" w:rsidRPr="00372B74" w:rsidRDefault="00372B74" w:rsidP="005D5FB0">
            <w:pPr>
              <w:rPr>
                <w:sz w:val="16"/>
                <w:szCs w:val="16"/>
              </w:rPr>
            </w:pPr>
            <w:r w:rsidRPr="00372B74">
              <w:rPr>
                <w:sz w:val="16"/>
                <w:szCs w:val="16"/>
              </w:rPr>
              <w:t>9C2KC08308R009636</w:t>
            </w:r>
          </w:p>
        </w:tc>
        <w:tc>
          <w:tcPr>
            <w:tcW w:w="1276" w:type="dxa"/>
          </w:tcPr>
          <w:p w:rsidR="00372B74" w:rsidRPr="00372B74" w:rsidRDefault="00372B74" w:rsidP="005D5FB0">
            <w:pPr>
              <w:rPr>
                <w:sz w:val="16"/>
                <w:szCs w:val="16"/>
              </w:rPr>
            </w:pPr>
            <w:r w:rsidRPr="00372B74">
              <w:rPr>
                <w:sz w:val="16"/>
                <w:szCs w:val="16"/>
              </w:rPr>
              <w:t>120156598</w:t>
            </w:r>
          </w:p>
        </w:tc>
        <w:tc>
          <w:tcPr>
            <w:tcW w:w="1134" w:type="dxa"/>
          </w:tcPr>
          <w:p w:rsidR="00372B74" w:rsidRPr="00372B74" w:rsidRDefault="00372B74" w:rsidP="005D5FB0">
            <w:pPr>
              <w:rPr>
                <w:sz w:val="16"/>
                <w:szCs w:val="16"/>
              </w:rPr>
            </w:pPr>
            <w:r w:rsidRPr="00372B74">
              <w:rPr>
                <w:sz w:val="16"/>
                <w:szCs w:val="16"/>
              </w:rPr>
              <w:t>GASOLINA</w:t>
            </w:r>
          </w:p>
        </w:tc>
        <w:tc>
          <w:tcPr>
            <w:tcW w:w="1422" w:type="dxa"/>
          </w:tcPr>
          <w:p w:rsidR="00372B74" w:rsidRPr="00372B74" w:rsidRDefault="00372B74" w:rsidP="005D5FB0">
            <w:pPr>
              <w:rPr>
                <w:sz w:val="16"/>
                <w:szCs w:val="16"/>
              </w:rPr>
            </w:pPr>
            <w:r w:rsidRPr="00372B74">
              <w:rPr>
                <w:sz w:val="16"/>
                <w:szCs w:val="16"/>
              </w:rPr>
              <w:t>GALPÃO SFA/AP</w:t>
            </w:r>
          </w:p>
        </w:tc>
        <w:tc>
          <w:tcPr>
            <w:tcW w:w="3964" w:type="dxa"/>
          </w:tcPr>
          <w:p w:rsidR="00372B74" w:rsidRPr="00372B74" w:rsidRDefault="00372B74" w:rsidP="005D5FB0">
            <w:pPr>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72B74">
              <w:rPr>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2.000,00</w:t>
            </w:r>
          </w:p>
        </w:tc>
      </w:tr>
    </w:tbl>
    <w:p w:rsidR="00372B74" w:rsidRDefault="00372B74" w:rsidP="00EF4C27">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p>
    <w:p w:rsidR="00472B98" w:rsidRPr="00472B98" w:rsidRDefault="00472B98" w:rsidP="00EF4C2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LOCAL DE VISITAÇÃO</w:t>
      </w:r>
      <w:r w:rsidRPr="00472B98">
        <w:rPr>
          <w:rFonts w:ascii="Times New Roman" w:eastAsia="Times New Roman" w:hAnsi="Times New Roman" w:cs="Times New Roman"/>
          <w:color w:val="000000"/>
          <w:sz w:val="24"/>
          <w:szCs w:val="24"/>
          <w:lang w:eastAsia="pt-BR"/>
        </w:rPr>
        <w:t>: - Galpão de guarda dos veículos, localizados na A</w:t>
      </w:r>
      <w:r w:rsidR="00AC6E4E">
        <w:rPr>
          <w:rFonts w:ascii="Times New Roman" w:eastAsia="Times New Roman" w:hAnsi="Times New Roman" w:cs="Times New Roman"/>
          <w:color w:val="000000"/>
          <w:sz w:val="24"/>
          <w:szCs w:val="24"/>
          <w:lang w:eastAsia="pt-BR"/>
        </w:rPr>
        <w:t>venida Maranhão, nº 76, Pacoval – Macapá-AP.</w:t>
      </w:r>
    </w:p>
    <w:p w:rsidR="00472B98" w:rsidRPr="00AC6E4E" w:rsidRDefault="00472B98" w:rsidP="00472B98">
      <w:pPr>
        <w:spacing w:before="120" w:after="120" w:line="240" w:lineRule="auto"/>
        <w:ind w:left="120" w:right="120"/>
        <w:jc w:val="both"/>
        <w:rPr>
          <w:rFonts w:ascii="Times New Roman" w:eastAsia="Times New Roman" w:hAnsi="Times New Roman" w:cs="Times New Roman"/>
          <w:sz w:val="24"/>
          <w:szCs w:val="24"/>
          <w:lang w:eastAsia="pt-BR"/>
        </w:rPr>
      </w:pPr>
      <w:r w:rsidRPr="00472B98">
        <w:rPr>
          <w:rFonts w:ascii="Times New Roman" w:eastAsia="Times New Roman" w:hAnsi="Times New Roman" w:cs="Times New Roman"/>
          <w:b/>
          <w:bCs/>
          <w:color w:val="000000"/>
          <w:sz w:val="24"/>
          <w:szCs w:val="24"/>
          <w:lang w:eastAsia="pt-BR"/>
        </w:rPr>
        <w:t>Data</w:t>
      </w:r>
      <w:r w:rsidRPr="00472B98">
        <w:rPr>
          <w:rFonts w:ascii="Times New Roman" w:eastAsia="Times New Roman" w:hAnsi="Times New Roman" w:cs="Times New Roman"/>
          <w:color w:val="000000"/>
          <w:sz w:val="24"/>
          <w:szCs w:val="24"/>
          <w:lang w:eastAsia="pt-BR"/>
        </w:rPr>
        <w:t xml:space="preserve">: </w:t>
      </w:r>
      <w:r w:rsidR="00AC6E4E" w:rsidRPr="00AC6E4E">
        <w:rPr>
          <w:rFonts w:ascii="Times New Roman" w:eastAsia="Times New Roman" w:hAnsi="Times New Roman" w:cs="Times New Roman"/>
          <w:sz w:val="24"/>
          <w:szCs w:val="24"/>
          <w:lang w:eastAsia="pt-BR"/>
        </w:rPr>
        <w:t>01/02 e 03/12/2021</w:t>
      </w:r>
      <w:r w:rsidRPr="00AC6E4E">
        <w:rPr>
          <w:rFonts w:ascii="Times New Roman" w:eastAsia="Times New Roman" w:hAnsi="Times New Roman" w:cs="Times New Roman"/>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Horário</w:t>
      </w:r>
      <w:r w:rsidRPr="00472B98">
        <w:rPr>
          <w:rFonts w:ascii="Times New Roman" w:eastAsia="Times New Roman" w:hAnsi="Times New Roman" w:cs="Times New Roman"/>
          <w:color w:val="000000"/>
          <w:sz w:val="24"/>
          <w:szCs w:val="24"/>
          <w:lang w:eastAsia="pt-BR"/>
        </w:rPr>
        <w:t>: 09h00 as 12h00.</w:t>
      </w:r>
      <w:bookmarkStart w:id="0" w:name="_GoBack"/>
      <w:bookmarkEnd w:id="0"/>
    </w:p>
    <w:sectPr w:rsidR="00472B98" w:rsidRPr="00472B98" w:rsidSect="00472B98">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98"/>
    <w:rsid w:val="00044422"/>
    <w:rsid w:val="000F398A"/>
    <w:rsid w:val="001608EC"/>
    <w:rsid w:val="001B3C28"/>
    <w:rsid w:val="002074B1"/>
    <w:rsid w:val="002244C1"/>
    <w:rsid w:val="0023591F"/>
    <w:rsid w:val="00275B86"/>
    <w:rsid w:val="0029377F"/>
    <w:rsid w:val="002E126D"/>
    <w:rsid w:val="00372B74"/>
    <w:rsid w:val="003A3125"/>
    <w:rsid w:val="00472B98"/>
    <w:rsid w:val="004A412F"/>
    <w:rsid w:val="004D2ED8"/>
    <w:rsid w:val="004D3F25"/>
    <w:rsid w:val="004E674E"/>
    <w:rsid w:val="0061586D"/>
    <w:rsid w:val="0064461E"/>
    <w:rsid w:val="006E7A95"/>
    <w:rsid w:val="006F4721"/>
    <w:rsid w:val="00711A55"/>
    <w:rsid w:val="00750E05"/>
    <w:rsid w:val="00790F5E"/>
    <w:rsid w:val="007F37BC"/>
    <w:rsid w:val="00857882"/>
    <w:rsid w:val="008C1B01"/>
    <w:rsid w:val="008C64F6"/>
    <w:rsid w:val="008F106B"/>
    <w:rsid w:val="00A02AEF"/>
    <w:rsid w:val="00A33040"/>
    <w:rsid w:val="00AC376D"/>
    <w:rsid w:val="00AC6E4E"/>
    <w:rsid w:val="00AC74C7"/>
    <w:rsid w:val="00AF7B22"/>
    <w:rsid w:val="00B9443A"/>
    <w:rsid w:val="00CB1394"/>
    <w:rsid w:val="00D25C3F"/>
    <w:rsid w:val="00D313E5"/>
    <w:rsid w:val="00D857B9"/>
    <w:rsid w:val="00DC198B"/>
    <w:rsid w:val="00E53904"/>
    <w:rsid w:val="00EC625D"/>
    <w:rsid w:val="00EF4C27"/>
    <w:rsid w:val="00F05DB2"/>
    <w:rsid w:val="00F12161"/>
    <w:rsid w:val="00F37D89"/>
    <w:rsid w:val="00FA4DC9"/>
    <w:rsid w:val="00FD3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51A5D-4FCE-4195-82B2-388AF60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72B98"/>
    <w:rPr>
      <w:b/>
      <w:bCs/>
    </w:rPr>
  </w:style>
  <w:style w:type="paragraph" w:customStyle="1" w:styleId="textojustificado">
    <w:name w:val="texto_justific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72B98"/>
    <w:rPr>
      <w:color w:val="0000FF"/>
      <w:u w:val="single"/>
    </w:rPr>
  </w:style>
  <w:style w:type="table" w:styleId="Tabelacomgrade">
    <w:name w:val="Table Grid"/>
    <w:basedOn w:val="Tabelanormal"/>
    <w:uiPriority w:val="39"/>
    <w:rsid w:val="00AC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Decreto/D8539.htm" TargetMode="External"/><Relationship Id="rId3" Type="http://schemas.openxmlformats.org/officeDocument/2006/relationships/webSettings" Target="webSettings.xml"/><Relationship Id="rId7" Type="http://schemas.openxmlformats.org/officeDocument/2006/relationships/hyperlink" Target="http://www.curiauleiloes.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riauleiloes.com.br/externo/" TargetMode="External"/><Relationship Id="rId11" Type="http://schemas.openxmlformats.org/officeDocument/2006/relationships/fontTable" Target="fontTable.xml"/><Relationship Id="rId5" Type="http://schemas.openxmlformats.org/officeDocument/2006/relationships/hyperlink" Target="http://www.curiauleiloes.com.br" TargetMode="External"/><Relationship Id="rId10" Type="http://schemas.openxmlformats.org/officeDocument/2006/relationships/hyperlink" Target="http://www.planalto.gov.br/ccivil_03/_Ato2015-2018/2015/Decreto/D8539.htm" TargetMode="External"/><Relationship Id="rId4" Type="http://schemas.openxmlformats.org/officeDocument/2006/relationships/hyperlink" Target="http://www.curiauleiloes.com.br" TargetMode="External"/><Relationship Id="rId9" Type="http://schemas.openxmlformats.org/officeDocument/2006/relationships/hyperlink" Target="http://www.planalto.gov.br/ccivil_03/_Ato2015-2018/2015/Decreto/D853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4467</Words>
  <Characters>24126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Geferson Souza Ramos</dc:creator>
  <cp:lastModifiedBy>USER</cp:lastModifiedBy>
  <cp:revision>3</cp:revision>
  <cp:lastPrinted>2019-10-16T12:25:00Z</cp:lastPrinted>
  <dcterms:created xsi:type="dcterms:W3CDTF">2021-09-23T22:38:00Z</dcterms:created>
  <dcterms:modified xsi:type="dcterms:W3CDTF">2021-11-18T20:25:00Z</dcterms:modified>
</cp:coreProperties>
</file>