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01962" cy="64017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0"/>
        </w:rPr>
      </w:pPr>
    </w:p>
    <w:p w:rsidR="00A27C4D" w:rsidRDefault="00A27C4D">
      <w:pPr>
        <w:pStyle w:val="Corpodetexto"/>
        <w:spacing w:before="10"/>
        <w:ind w:left="0"/>
        <w:rPr>
          <w:sz w:val="27"/>
        </w:rPr>
      </w:pPr>
    </w:p>
    <w:p w:rsidR="00A27C4D" w:rsidRDefault="00044288">
      <w:pPr>
        <w:spacing w:before="90" w:line="446" w:lineRule="auto"/>
        <w:ind w:left="2511" w:right="691" w:hanging="1340"/>
        <w:rPr>
          <w:b/>
          <w:sz w:val="24"/>
        </w:rPr>
      </w:pPr>
      <w:r>
        <w:rPr>
          <w:b/>
          <w:sz w:val="24"/>
        </w:rPr>
        <w:t>EDITAL DE LEILÃO DE BENS INSERVÍVEIS Nº 01/2022 – SEAD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PROCESSO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Nº 0007.0246.0328.0001/2022.</w:t>
      </w:r>
    </w:p>
    <w:p w:rsidR="00A27C4D" w:rsidRDefault="00A27C4D">
      <w:pPr>
        <w:pStyle w:val="Corpodetexto"/>
        <w:spacing w:before="2"/>
        <w:ind w:left="0"/>
        <w:rPr>
          <w:b/>
          <w:sz w:val="33"/>
        </w:rPr>
      </w:pPr>
    </w:p>
    <w:p w:rsidR="00A27C4D" w:rsidRDefault="00044288">
      <w:pPr>
        <w:pStyle w:val="Corpodetexto"/>
        <w:spacing w:before="1"/>
        <w:ind w:left="576"/>
        <w:jc w:val="both"/>
      </w:pPr>
      <w:r>
        <w:t>A</w:t>
      </w:r>
      <w:r>
        <w:rPr>
          <w:spacing w:val="59"/>
        </w:rPr>
        <w:t xml:space="preserve"> </w:t>
      </w:r>
      <w:r>
        <w:t>SECRETARIA</w:t>
      </w:r>
      <w:r>
        <w:rPr>
          <w:spacing w:val="59"/>
        </w:rPr>
        <w:t xml:space="preserve"> </w:t>
      </w:r>
      <w:r>
        <w:t>DE  ESTADO</w:t>
      </w:r>
      <w:r>
        <w:rPr>
          <w:spacing w:val="59"/>
        </w:rPr>
        <w:t xml:space="preserve"> </w:t>
      </w:r>
      <w:r>
        <w:t>DA  ADMINISTRAÇÃO</w:t>
      </w:r>
      <w:r>
        <w:rPr>
          <w:spacing w:val="5"/>
        </w:rPr>
        <w:t xml:space="preserve"> </w:t>
      </w:r>
      <w:r>
        <w:t>-</w:t>
      </w:r>
      <w:r>
        <w:rPr>
          <w:spacing w:val="59"/>
        </w:rPr>
        <w:t xml:space="preserve"> </w:t>
      </w:r>
      <w:r>
        <w:t>SEAD,</w:t>
      </w:r>
      <w:r>
        <w:rPr>
          <w:spacing w:val="60"/>
        </w:rPr>
        <w:t xml:space="preserve"> </w:t>
      </w:r>
      <w:r>
        <w:t>representada</w:t>
      </w:r>
    </w:p>
    <w:p w:rsidR="00A27C4D" w:rsidRDefault="00044288">
      <w:pPr>
        <w:pStyle w:val="Corpodetexto"/>
        <w:spacing w:before="9" w:line="247" w:lineRule="auto"/>
        <w:ind w:right="117"/>
        <w:jc w:val="both"/>
      </w:pPr>
      <w:r>
        <w:t>neste ato pela sua Secretária Senhora SUELEM AMORAS TÁVORA FURTADO,</w:t>
      </w:r>
      <w:r>
        <w:rPr>
          <w:spacing w:val="1"/>
        </w:rPr>
        <w:t xml:space="preserve"> </w:t>
      </w:r>
      <w:r>
        <w:t>nomeada através do</w:t>
      </w:r>
      <w:r>
        <w:rPr>
          <w:spacing w:val="1"/>
        </w:rPr>
        <w:t xml:space="preserve"> </w:t>
      </w:r>
      <w:r>
        <w:t>Decreto nº 1535/2018, RG nº 206.093-SSP/AP e o CPF nº</w:t>
      </w:r>
      <w:r>
        <w:rPr>
          <w:spacing w:val="1"/>
        </w:rPr>
        <w:t xml:space="preserve"> </w:t>
      </w:r>
      <w:r>
        <w:t>432.397.062-53,</w:t>
      </w:r>
      <w:r>
        <w:rPr>
          <w:spacing w:val="1"/>
        </w:rPr>
        <w:t xml:space="preserve"> </w:t>
      </w:r>
      <w:r>
        <w:t>torna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autorizada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autoridade</w:t>
      </w:r>
      <w:r>
        <w:rPr>
          <w:spacing w:val="1"/>
        </w:rPr>
        <w:t xml:space="preserve"> </w:t>
      </w:r>
      <w:r>
        <w:t>competente,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disposto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administrativo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0007.0246.0328.0001/2022,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realizada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Especial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Leilão,</w:t>
      </w:r>
      <w:r>
        <w:rPr>
          <w:spacing w:val="1"/>
        </w:rPr>
        <w:t xml:space="preserve"> </w:t>
      </w:r>
      <w:r>
        <w:t>instituída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Portaria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0265/2022,</w:t>
      </w:r>
      <w:r>
        <w:rPr>
          <w:spacing w:val="1"/>
        </w:rPr>
        <w:t xml:space="preserve"> </w:t>
      </w:r>
      <w:r>
        <w:t>publicada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Diário</w:t>
      </w:r>
      <w:r>
        <w:rPr>
          <w:spacing w:val="1"/>
        </w:rPr>
        <w:t xml:space="preserve"> </w:t>
      </w:r>
      <w:r>
        <w:t>Oficial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7640,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02/04/2022, torna público para conhecimento dos interessados, que realizar</w:t>
      </w:r>
      <w:r>
        <w:t>á licitação</w:t>
      </w:r>
      <w:r>
        <w:rPr>
          <w:spacing w:val="-57"/>
        </w:rPr>
        <w:t xml:space="preserve"> </w:t>
      </w:r>
      <w:r>
        <w:t>na modalidade</w:t>
      </w:r>
      <w:r>
        <w:rPr>
          <w:spacing w:val="1"/>
        </w:rPr>
        <w:t xml:space="preserve"> </w:t>
      </w:r>
      <w:r>
        <w:t>LEILÃO,</w:t>
      </w:r>
      <w:r>
        <w:rPr>
          <w:spacing w:val="1"/>
        </w:rPr>
        <w:t xml:space="preserve"> </w:t>
      </w:r>
      <w:r>
        <w:t>do tipo maior lance, a ser conduzido</w:t>
      </w:r>
      <w:r>
        <w:rPr>
          <w:spacing w:val="1"/>
        </w:rPr>
        <w:t xml:space="preserve"> </w:t>
      </w:r>
      <w:r>
        <w:t>pelo</w:t>
      </w:r>
      <w:r>
        <w:rPr>
          <w:spacing w:val="60"/>
        </w:rPr>
        <w:t xml:space="preserve"> </w:t>
      </w:r>
      <w:r>
        <w:t>leiloeiro oficial</w:t>
      </w:r>
      <w:r>
        <w:rPr>
          <w:spacing w:val="-57"/>
        </w:rPr>
        <w:t xml:space="preserve"> </w:t>
      </w:r>
      <w:r>
        <w:t>Sr. José Carlos Zingra instituído pela portaria nº 0259, publicado no diário oficial nº</w:t>
      </w:r>
      <w:r>
        <w:rPr>
          <w:spacing w:val="1"/>
        </w:rPr>
        <w:t xml:space="preserve"> </w:t>
      </w:r>
      <w:r>
        <w:t>7641.</w:t>
      </w:r>
    </w:p>
    <w:p w:rsidR="00A27C4D" w:rsidRDefault="00044288">
      <w:pPr>
        <w:pStyle w:val="Corpodetexto"/>
        <w:spacing w:before="156" w:line="259" w:lineRule="auto"/>
        <w:ind w:right="115" w:firstLine="847"/>
        <w:jc w:val="both"/>
      </w:pPr>
      <w:r>
        <w:t>O procedimento licitatório observará as disposições da Lei Federal n</w:t>
      </w:r>
      <w:r>
        <w:t>º 8.666,</w:t>
      </w:r>
      <w:r>
        <w:rPr>
          <w:spacing w:val="-57"/>
        </w:rPr>
        <w:t xml:space="preserve"> </w:t>
      </w:r>
      <w:r>
        <w:t>de 21 de junho de 1993, que dispõe sobre normas gerais de licitações e contratos</w:t>
      </w:r>
      <w:r>
        <w:rPr>
          <w:spacing w:val="1"/>
        </w:rPr>
        <w:t xml:space="preserve"> </w:t>
      </w:r>
      <w:r>
        <w:t>administrativos;</w:t>
      </w:r>
      <w:r>
        <w:rPr>
          <w:spacing w:val="10"/>
        </w:rPr>
        <w:t xml:space="preserve"> </w:t>
      </w:r>
      <w:r>
        <w:t>Lei</w:t>
      </w:r>
      <w:r>
        <w:rPr>
          <w:spacing w:val="11"/>
        </w:rPr>
        <w:t xml:space="preserve"> </w:t>
      </w:r>
      <w:r>
        <w:t>nº</w:t>
      </w:r>
      <w:r>
        <w:rPr>
          <w:spacing w:val="10"/>
        </w:rPr>
        <w:t xml:space="preserve"> </w:t>
      </w:r>
      <w:r>
        <w:t>10.406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29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janeiro</w:t>
      </w:r>
      <w:r>
        <w:rPr>
          <w:spacing w:val="10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1999,</w:t>
      </w:r>
      <w:r>
        <w:rPr>
          <w:spacing w:val="10"/>
        </w:rPr>
        <w:t xml:space="preserve"> </w:t>
      </w:r>
      <w:r>
        <w:t>que</w:t>
      </w:r>
      <w:r>
        <w:rPr>
          <w:spacing w:val="9"/>
        </w:rPr>
        <w:t xml:space="preserve"> </w:t>
      </w:r>
      <w:r>
        <w:t>institui</w:t>
      </w:r>
      <w:r>
        <w:rPr>
          <w:spacing w:val="8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Código</w:t>
      </w:r>
      <w:r>
        <w:rPr>
          <w:spacing w:val="10"/>
        </w:rPr>
        <w:t xml:space="preserve"> </w:t>
      </w:r>
      <w:r>
        <w:t>Civil,</w:t>
      </w:r>
      <w:r>
        <w:rPr>
          <w:spacing w:val="-58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traz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capítulo</w:t>
      </w:r>
      <w:r>
        <w:rPr>
          <w:spacing w:val="1"/>
        </w:rPr>
        <w:t xml:space="preserve"> </w:t>
      </w:r>
      <w:r>
        <w:t>especialmente</w:t>
      </w:r>
      <w:r>
        <w:rPr>
          <w:spacing w:val="1"/>
        </w:rPr>
        <w:t xml:space="preserve"> </w:t>
      </w:r>
      <w:r>
        <w:t>destinado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bens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(arts.</w:t>
      </w:r>
      <w:r>
        <w:rPr>
          <w:spacing w:val="1"/>
        </w:rPr>
        <w:t xml:space="preserve"> </w:t>
      </w:r>
      <w:r>
        <w:t>98</w:t>
      </w:r>
      <w:r>
        <w:rPr>
          <w:spacing w:val="1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103);</w:t>
      </w:r>
      <w:r>
        <w:rPr>
          <w:spacing w:val="-57"/>
        </w:rPr>
        <w:t xml:space="preserve"> </w:t>
      </w:r>
      <w:r>
        <w:t>Decreto Estadual nº 4026 de 06 de novembro de 2009 que dispõe sobre a gestão e o</w:t>
      </w:r>
      <w:r>
        <w:rPr>
          <w:spacing w:val="1"/>
        </w:rPr>
        <w:t xml:space="preserve"> </w:t>
      </w:r>
      <w:r>
        <w:t>controle de bens que compõem o acervo patrimonial dos órgãos e entidades do Poder</w:t>
      </w:r>
      <w:r>
        <w:rPr>
          <w:spacing w:val="-57"/>
        </w:rPr>
        <w:t xml:space="preserve"> </w:t>
      </w:r>
      <w:r>
        <w:t>Executivo; e Decreto Federal nº 21.981/1932 que regula a profissão de Leiloeiro ao</w:t>
      </w:r>
      <w:r>
        <w:rPr>
          <w:spacing w:val="1"/>
        </w:rPr>
        <w:t xml:space="preserve"> </w:t>
      </w:r>
      <w:r>
        <w:t>território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República.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spacing w:before="93"/>
        <w:ind w:hanging="241"/>
        <w:jc w:val="both"/>
        <w:rPr>
          <w:b/>
          <w:sz w:val="24"/>
        </w:rPr>
      </w:pPr>
      <w:r>
        <w:rPr>
          <w:b/>
          <w:sz w:val="24"/>
        </w:rPr>
        <w:t>LOCAL,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HORÁRIO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30"/>
        </w:tabs>
        <w:spacing w:before="110"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O leilão será realizado no 19º dia após a publicação do seu edital no Diário</w:t>
      </w:r>
      <w:r>
        <w:rPr>
          <w:spacing w:val="1"/>
          <w:sz w:val="24"/>
        </w:rPr>
        <w:t xml:space="preserve"> </w:t>
      </w:r>
      <w:r>
        <w:rPr>
          <w:sz w:val="24"/>
        </w:rPr>
        <w:t>Oficial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DIOFE,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realizado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modalidade</w:t>
      </w:r>
      <w:r>
        <w:rPr>
          <w:spacing w:val="60"/>
          <w:sz w:val="24"/>
        </w:rPr>
        <w:t xml:space="preserve"> </w:t>
      </w:r>
      <w:r>
        <w:rPr>
          <w:sz w:val="24"/>
        </w:rPr>
        <w:t>ELETRÔNICA.</w:t>
      </w:r>
      <w:r>
        <w:rPr>
          <w:spacing w:val="1"/>
          <w:sz w:val="24"/>
        </w:rPr>
        <w:t xml:space="preserve"> </w:t>
      </w:r>
      <w:r>
        <w:rPr>
          <w:sz w:val="24"/>
        </w:rPr>
        <w:t>1.1.1.Os interessados poderão ofertar lances, por meio eletrônico através do site</w:t>
      </w:r>
      <w:r>
        <w:rPr>
          <w:spacing w:val="1"/>
          <w:sz w:val="24"/>
        </w:rPr>
        <w:t xml:space="preserve"> </w:t>
      </w:r>
      <w:hyperlink r:id="rId6">
        <w:r>
          <w:rPr>
            <w:sz w:val="24"/>
            <w:u w:val="single"/>
          </w:rPr>
          <w:t>www.curiauleiloes.com.br</w:t>
        </w:r>
      </w:hyperlink>
      <w:r>
        <w:rPr>
          <w:sz w:val="24"/>
        </w:rPr>
        <w:t>, a partir das 00:00 hs do 16º dia após a publicação do</w:t>
      </w:r>
      <w:r>
        <w:rPr>
          <w:spacing w:val="1"/>
          <w:sz w:val="24"/>
        </w:rPr>
        <w:t xml:space="preserve"> </w:t>
      </w:r>
      <w:r>
        <w:rPr>
          <w:sz w:val="24"/>
        </w:rPr>
        <w:t>edital,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podendo a oferta ser superada até </w:t>
      </w:r>
      <w:r>
        <w:rPr>
          <w:sz w:val="24"/>
        </w:rPr>
        <w:t>a</w:t>
      </w:r>
      <w:r>
        <w:rPr>
          <w:spacing w:val="60"/>
          <w:sz w:val="24"/>
        </w:rPr>
        <w:t xml:space="preserve"> </w:t>
      </w:r>
      <w:r>
        <w:rPr>
          <w:sz w:val="24"/>
        </w:rPr>
        <w:t>finalização da contagem regressiva de</w:t>
      </w:r>
      <w:r>
        <w:rPr>
          <w:spacing w:val="1"/>
          <w:sz w:val="24"/>
        </w:rPr>
        <w:t xml:space="preserve"> </w:t>
      </w:r>
      <w:r>
        <w:rPr>
          <w:sz w:val="24"/>
        </w:rPr>
        <w:t>120 segundos, que será reiniciada sempre que houver nova oferta, até</w:t>
      </w:r>
      <w:r>
        <w:rPr>
          <w:spacing w:val="1"/>
          <w:sz w:val="24"/>
        </w:rPr>
        <w:t xml:space="preserve"> </w:t>
      </w:r>
      <w:r>
        <w:rPr>
          <w:sz w:val="24"/>
        </w:rPr>
        <w:t>que não</w:t>
      </w:r>
      <w:r>
        <w:rPr>
          <w:spacing w:val="1"/>
          <w:sz w:val="24"/>
        </w:rPr>
        <w:t xml:space="preserve"> </w:t>
      </w:r>
      <w:r>
        <w:rPr>
          <w:sz w:val="24"/>
        </w:rPr>
        <w:t>possuam</w:t>
      </w:r>
      <w:r>
        <w:rPr>
          <w:spacing w:val="-1"/>
          <w:sz w:val="24"/>
        </w:rPr>
        <w:t xml:space="preserve"> </w:t>
      </w:r>
      <w:r>
        <w:rPr>
          <w:sz w:val="24"/>
        </w:rPr>
        <w:t>mais</w:t>
      </w:r>
      <w:r>
        <w:rPr>
          <w:spacing w:val="-1"/>
          <w:sz w:val="24"/>
        </w:rPr>
        <w:t xml:space="preserve"> </w:t>
      </w:r>
      <w:r>
        <w:rPr>
          <w:sz w:val="24"/>
        </w:rPr>
        <w:t>interessados</w:t>
      </w:r>
      <w:r>
        <w:rPr>
          <w:spacing w:val="-1"/>
          <w:sz w:val="24"/>
        </w:rPr>
        <w:t xml:space="preserve"> </w:t>
      </w:r>
      <w:r>
        <w:rPr>
          <w:sz w:val="24"/>
        </w:rPr>
        <w:t>em ofertar</w:t>
      </w:r>
      <w:r>
        <w:rPr>
          <w:spacing w:val="-1"/>
          <w:sz w:val="24"/>
        </w:rPr>
        <w:t xml:space="preserve"> </w:t>
      </w:r>
      <w:r>
        <w:rPr>
          <w:sz w:val="24"/>
        </w:rPr>
        <w:t>lances</w:t>
      </w:r>
      <w:r>
        <w:rPr>
          <w:spacing w:val="-1"/>
          <w:sz w:val="24"/>
        </w:rPr>
        <w:t xml:space="preserve"> </w:t>
      </w:r>
      <w:r>
        <w:rPr>
          <w:sz w:val="24"/>
        </w:rPr>
        <w:t>e/ou se encerre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tempo</w:t>
      </w:r>
      <w:r>
        <w:rPr>
          <w:spacing w:val="-1"/>
          <w:sz w:val="24"/>
        </w:rPr>
        <w:t xml:space="preserve"> </w:t>
      </w:r>
      <w:r>
        <w:rPr>
          <w:sz w:val="24"/>
        </w:rPr>
        <w:t>determinado.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241"/>
        </w:tabs>
        <w:spacing w:before="120" w:line="259" w:lineRule="auto"/>
        <w:ind w:left="588" w:right="118" w:hanging="10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sessão</w:t>
      </w:r>
      <w:r>
        <w:rPr>
          <w:spacing w:val="1"/>
          <w:sz w:val="24"/>
        </w:rPr>
        <w:t xml:space="preserve"> </w:t>
      </w:r>
      <w:r>
        <w:rPr>
          <w:sz w:val="24"/>
        </w:rPr>
        <w:t>pública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realizada,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seguinte</w:t>
      </w:r>
      <w:r>
        <w:rPr>
          <w:spacing w:val="1"/>
          <w:sz w:val="24"/>
        </w:rPr>
        <w:t xml:space="preserve"> </w:t>
      </w:r>
      <w:r>
        <w:rPr>
          <w:sz w:val="24"/>
        </w:rPr>
        <w:t>endereço:</w:t>
      </w:r>
      <w:r>
        <w:rPr>
          <w:spacing w:val="1"/>
          <w:sz w:val="24"/>
        </w:rPr>
        <w:t xml:space="preserve"> </w:t>
      </w:r>
      <w:r>
        <w:rPr>
          <w:sz w:val="24"/>
        </w:rPr>
        <w:t>Site</w:t>
      </w:r>
      <w:r>
        <w:rPr>
          <w:color w:val="0000FF"/>
          <w:spacing w:val="-57"/>
          <w:sz w:val="24"/>
        </w:rPr>
        <w:t xml:space="preserve"> </w:t>
      </w:r>
      <w:hyperlink r:id="rId7">
        <w:r>
          <w:rPr>
            <w:color w:val="0000FF"/>
            <w:sz w:val="24"/>
            <w:u w:val="single" w:color="0000FF"/>
          </w:rPr>
          <w:t>www.curiauleiloes.com.br</w:t>
        </w:r>
      </w:hyperlink>
      <w:r>
        <w:rPr>
          <w:sz w:val="24"/>
        </w:rPr>
        <w:t>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9"/>
        </w:tabs>
        <w:spacing w:before="76"/>
        <w:ind w:left="998" w:hanging="42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sessão</w:t>
      </w:r>
      <w:r>
        <w:rPr>
          <w:spacing w:val="-1"/>
          <w:sz w:val="24"/>
        </w:rPr>
        <w:t xml:space="preserve"> </w:t>
      </w:r>
      <w:r>
        <w:rPr>
          <w:sz w:val="24"/>
        </w:rPr>
        <w:t>terá</w:t>
      </w:r>
      <w:r>
        <w:rPr>
          <w:spacing w:val="-1"/>
          <w:sz w:val="24"/>
        </w:rPr>
        <w:t xml:space="preserve"> </w:t>
      </w:r>
      <w:r>
        <w:rPr>
          <w:sz w:val="24"/>
        </w:rPr>
        <w:t>início</w:t>
      </w:r>
      <w:r>
        <w:rPr>
          <w:spacing w:val="-1"/>
          <w:sz w:val="24"/>
        </w:rPr>
        <w:t xml:space="preserve"> </w:t>
      </w:r>
      <w:r>
        <w:rPr>
          <w:sz w:val="24"/>
        </w:rPr>
        <w:t>às</w:t>
      </w:r>
      <w:r>
        <w:rPr>
          <w:spacing w:val="-1"/>
          <w:sz w:val="24"/>
        </w:rPr>
        <w:t xml:space="preserve"> </w:t>
      </w:r>
      <w:r>
        <w:rPr>
          <w:sz w:val="24"/>
        </w:rPr>
        <w:t>09:00 e</w:t>
      </w:r>
      <w:r>
        <w:rPr>
          <w:spacing w:val="-1"/>
          <w:sz w:val="24"/>
        </w:rPr>
        <w:t xml:space="preserve"> </w:t>
      </w:r>
      <w:r>
        <w:rPr>
          <w:sz w:val="24"/>
        </w:rPr>
        <w:t>finaliza</w:t>
      </w:r>
      <w:r>
        <w:rPr>
          <w:spacing w:val="-2"/>
          <w:sz w:val="24"/>
        </w:rPr>
        <w:t xml:space="preserve"> </w:t>
      </w:r>
      <w:r>
        <w:rPr>
          <w:sz w:val="24"/>
        </w:rPr>
        <w:t>após o</w:t>
      </w:r>
      <w:r>
        <w:rPr>
          <w:spacing w:val="1"/>
          <w:sz w:val="24"/>
        </w:rPr>
        <w:t xml:space="preserve"> </w:t>
      </w:r>
      <w:r>
        <w:rPr>
          <w:sz w:val="24"/>
        </w:rPr>
        <w:t>apregoamento</w:t>
      </w:r>
      <w:r>
        <w:rPr>
          <w:spacing w:val="-1"/>
          <w:sz w:val="24"/>
        </w:rPr>
        <w:t xml:space="preserve"> </w:t>
      </w:r>
      <w:r>
        <w:rPr>
          <w:sz w:val="24"/>
        </w:rPr>
        <w:t>do último</w:t>
      </w:r>
      <w:r>
        <w:rPr>
          <w:spacing w:val="-1"/>
          <w:sz w:val="24"/>
        </w:rPr>
        <w:t xml:space="preserve"> </w:t>
      </w:r>
      <w:r>
        <w:rPr>
          <w:sz w:val="24"/>
        </w:rPr>
        <w:t>lote.</w:t>
      </w:r>
    </w:p>
    <w:p w:rsidR="00A27C4D" w:rsidRDefault="00A27C4D">
      <w:pPr>
        <w:pStyle w:val="Corpodetexto"/>
        <w:spacing w:before="7"/>
        <w:ind w:left="0"/>
        <w:rPr>
          <w:sz w:val="23"/>
        </w:rPr>
      </w:pP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01"/>
        </w:tabs>
        <w:spacing w:line="237" w:lineRule="auto"/>
        <w:ind w:left="590" w:right="118" w:hanging="12"/>
        <w:jc w:val="both"/>
        <w:rPr>
          <w:b/>
          <w:sz w:val="24"/>
        </w:rPr>
      </w:pPr>
      <w:r>
        <w:rPr>
          <w:b/>
          <w:sz w:val="24"/>
        </w:rPr>
        <w:t>DOS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OBJETOS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SEREM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LEILOADOS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VALOR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LANCE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INICIAL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69"/>
        </w:tabs>
        <w:spacing w:before="157"/>
        <w:ind w:left="1068" w:hanging="493"/>
        <w:rPr>
          <w:b/>
          <w:sz w:val="24"/>
        </w:rPr>
      </w:pPr>
      <w:r>
        <w:rPr>
          <w:sz w:val="24"/>
        </w:rPr>
        <w:t>O</w:t>
      </w:r>
      <w:r>
        <w:rPr>
          <w:spacing w:val="11"/>
          <w:sz w:val="24"/>
        </w:rPr>
        <w:t xml:space="preserve"> </w:t>
      </w:r>
      <w:r>
        <w:rPr>
          <w:sz w:val="24"/>
        </w:rPr>
        <w:t>presente</w:t>
      </w:r>
      <w:r>
        <w:rPr>
          <w:spacing w:val="69"/>
          <w:sz w:val="24"/>
        </w:rPr>
        <w:t xml:space="preserve"> </w:t>
      </w:r>
      <w:r>
        <w:rPr>
          <w:sz w:val="24"/>
        </w:rPr>
        <w:t>leilão</w:t>
      </w:r>
      <w:r>
        <w:rPr>
          <w:spacing w:val="70"/>
          <w:sz w:val="24"/>
        </w:rPr>
        <w:t xml:space="preserve"> </w:t>
      </w:r>
      <w:r>
        <w:rPr>
          <w:sz w:val="24"/>
        </w:rPr>
        <w:t>visa</w:t>
      </w:r>
      <w:r>
        <w:rPr>
          <w:spacing w:val="70"/>
          <w:sz w:val="24"/>
        </w:rPr>
        <w:t xml:space="preserve"> </w:t>
      </w:r>
      <w:r>
        <w:rPr>
          <w:sz w:val="24"/>
        </w:rPr>
        <w:t>a</w:t>
      </w:r>
      <w:r>
        <w:rPr>
          <w:spacing w:val="68"/>
          <w:sz w:val="24"/>
        </w:rPr>
        <w:t xml:space="preserve"> </w:t>
      </w:r>
      <w:r>
        <w:rPr>
          <w:sz w:val="24"/>
        </w:rPr>
        <w:t>arrematação</w:t>
      </w:r>
      <w:r>
        <w:rPr>
          <w:spacing w:val="70"/>
          <w:sz w:val="24"/>
        </w:rPr>
        <w:t xml:space="preserve"> </w:t>
      </w:r>
      <w:r>
        <w:rPr>
          <w:sz w:val="24"/>
        </w:rPr>
        <w:t>dos</w:t>
      </w:r>
      <w:r>
        <w:rPr>
          <w:spacing w:val="73"/>
          <w:sz w:val="24"/>
        </w:rPr>
        <w:t xml:space="preserve"> </w:t>
      </w:r>
      <w:r>
        <w:rPr>
          <w:sz w:val="24"/>
        </w:rPr>
        <w:t>lotes</w:t>
      </w:r>
      <w:r>
        <w:rPr>
          <w:spacing w:val="70"/>
          <w:sz w:val="24"/>
        </w:rPr>
        <w:t xml:space="preserve"> </w:t>
      </w:r>
      <w:r>
        <w:rPr>
          <w:sz w:val="24"/>
        </w:rPr>
        <w:t>para</w:t>
      </w:r>
      <w:r>
        <w:rPr>
          <w:spacing w:val="69"/>
          <w:sz w:val="24"/>
        </w:rPr>
        <w:t xml:space="preserve"> </w:t>
      </w:r>
      <w:r>
        <w:rPr>
          <w:sz w:val="24"/>
        </w:rPr>
        <w:t>o</w:t>
      </w:r>
      <w:r>
        <w:rPr>
          <w:spacing w:val="75"/>
          <w:sz w:val="24"/>
        </w:rPr>
        <w:t xml:space="preserve"> </w:t>
      </w:r>
      <w:r>
        <w:rPr>
          <w:b/>
          <w:sz w:val="24"/>
        </w:rPr>
        <w:t>MAIOR</w:t>
      </w:r>
      <w:r>
        <w:rPr>
          <w:b/>
          <w:spacing w:val="69"/>
          <w:sz w:val="24"/>
        </w:rPr>
        <w:t xml:space="preserve"> </w:t>
      </w:r>
      <w:r>
        <w:rPr>
          <w:b/>
          <w:sz w:val="24"/>
        </w:rPr>
        <w:t>LANCE</w:t>
      </w:r>
    </w:p>
    <w:p w:rsidR="00A27C4D" w:rsidRDefault="00044288">
      <w:pPr>
        <w:pStyle w:val="Corpodetexto"/>
        <w:spacing w:before="9"/>
      </w:pPr>
      <w:r>
        <w:t>ofertado.</w:t>
      </w:r>
    </w:p>
    <w:p w:rsidR="00A27C4D" w:rsidRDefault="00A27C4D">
      <w:pPr>
        <w:sectPr w:rsidR="00A27C4D">
          <w:type w:val="continuous"/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7"/>
        </w:tabs>
        <w:ind w:left="996" w:hanging="421"/>
        <w:jc w:val="both"/>
        <w:rPr>
          <w:sz w:val="24"/>
        </w:rPr>
      </w:pP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bens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serem</w:t>
      </w:r>
      <w:r>
        <w:rPr>
          <w:spacing w:val="-2"/>
          <w:sz w:val="24"/>
        </w:rPr>
        <w:t xml:space="preserve"> </w:t>
      </w:r>
      <w:r>
        <w:rPr>
          <w:sz w:val="24"/>
        </w:rPr>
        <w:t>leiloados</w:t>
      </w:r>
      <w:r>
        <w:rPr>
          <w:spacing w:val="-1"/>
          <w:sz w:val="24"/>
        </w:rPr>
        <w:t xml:space="preserve"> </w:t>
      </w:r>
      <w:r>
        <w:rPr>
          <w:sz w:val="24"/>
        </w:rPr>
        <w:t>constituem</w:t>
      </w:r>
      <w:r>
        <w:rPr>
          <w:spacing w:val="-2"/>
          <w:sz w:val="24"/>
        </w:rPr>
        <w:t xml:space="preserve"> </w:t>
      </w:r>
      <w:r>
        <w:rPr>
          <w:sz w:val="24"/>
        </w:rPr>
        <w:t>lotes</w:t>
      </w:r>
      <w:r>
        <w:rPr>
          <w:spacing w:val="-1"/>
          <w:sz w:val="24"/>
        </w:rPr>
        <w:t xml:space="preserve"> </w:t>
      </w:r>
      <w:r>
        <w:rPr>
          <w:sz w:val="24"/>
        </w:rPr>
        <w:t>descritos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2"/>
          <w:sz w:val="24"/>
        </w:rPr>
        <w:t xml:space="preserve"> </w:t>
      </w:r>
      <w:r>
        <w:rPr>
          <w:sz w:val="24"/>
        </w:rPr>
        <w:t>I.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09"/>
        </w:tabs>
        <w:spacing w:before="120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veículos</w:t>
      </w:r>
      <w:r>
        <w:rPr>
          <w:spacing w:val="1"/>
          <w:sz w:val="24"/>
        </w:rPr>
        <w:t xml:space="preserve"> </w:t>
      </w:r>
      <w:r>
        <w:rPr>
          <w:sz w:val="24"/>
        </w:rPr>
        <w:t>serão</w:t>
      </w:r>
      <w:r>
        <w:rPr>
          <w:spacing w:val="1"/>
          <w:sz w:val="24"/>
        </w:rPr>
        <w:t xml:space="preserve"> </w:t>
      </w:r>
      <w:r>
        <w:rPr>
          <w:sz w:val="24"/>
        </w:rPr>
        <w:t>leiloados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lotes,</w:t>
      </w:r>
      <w:r>
        <w:rPr>
          <w:spacing w:val="1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condições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SUCATA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CIRCULAÇÃO e serão vendidos no estado e condições em que se encontram,</w:t>
      </w:r>
      <w:r>
        <w:rPr>
          <w:spacing w:val="1"/>
          <w:sz w:val="24"/>
        </w:rPr>
        <w:t xml:space="preserve"> </w:t>
      </w:r>
      <w:r>
        <w:rPr>
          <w:sz w:val="24"/>
        </w:rPr>
        <w:t>pressupondo-se tenham sido previamente examinados pelo licitante, não cabendo a</w:t>
      </w:r>
      <w:r>
        <w:rPr>
          <w:spacing w:val="1"/>
          <w:sz w:val="24"/>
        </w:rPr>
        <w:t xml:space="preserve"> </w:t>
      </w:r>
      <w:r>
        <w:rPr>
          <w:sz w:val="24"/>
        </w:rPr>
        <w:t>respeito deles qualquer reclamação ou desistência posterior ao arremate, quanto às</w:t>
      </w:r>
      <w:r>
        <w:rPr>
          <w:spacing w:val="1"/>
          <w:sz w:val="24"/>
        </w:rPr>
        <w:t xml:space="preserve"> </w:t>
      </w:r>
      <w:r>
        <w:rPr>
          <w:sz w:val="24"/>
        </w:rPr>
        <w:t>suas</w:t>
      </w:r>
      <w:r>
        <w:rPr>
          <w:spacing w:val="-1"/>
          <w:sz w:val="24"/>
        </w:rPr>
        <w:t xml:space="preserve"> </w:t>
      </w:r>
      <w:r>
        <w:rPr>
          <w:sz w:val="24"/>
        </w:rPr>
        <w:t>qualidades intrín</w:t>
      </w:r>
      <w:r>
        <w:rPr>
          <w:sz w:val="24"/>
        </w:rPr>
        <w:t>secas ou extrínsecas.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25"/>
        </w:tabs>
        <w:spacing w:before="115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Os lotes de veículos leiloados, terão todos os seus débitos regularizados pela</w:t>
      </w:r>
      <w:r>
        <w:rPr>
          <w:spacing w:val="1"/>
          <w:sz w:val="24"/>
        </w:rPr>
        <w:t xml:space="preserve"> </w:t>
      </w:r>
      <w:r>
        <w:rPr>
          <w:sz w:val="24"/>
        </w:rPr>
        <w:t>administração antes da entrega ao arrematante, exceto os que vencerem após a data</w:t>
      </w:r>
      <w:r>
        <w:rPr>
          <w:spacing w:val="1"/>
          <w:sz w:val="24"/>
        </w:rPr>
        <w:t xml:space="preserve"> </w:t>
      </w:r>
      <w:r>
        <w:rPr>
          <w:sz w:val="24"/>
        </w:rPr>
        <w:t>do leilão, ficando o mesmo responsável pelo registro perante o órgão executivo de</w:t>
      </w:r>
      <w:r>
        <w:rPr>
          <w:spacing w:val="1"/>
          <w:sz w:val="24"/>
        </w:rPr>
        <w:t xml:space="preserve"> </w:t>
      </w:r>
      <w:r>
        <w:rPr>
          <w:sz w:val="24"/>
        </w:rPr>
        <w:t>trânsito,</w:t>
      </w:r>
      <w:r>
        <w:rPr>
          <w:spacing w:val="1"/>
          <w:sz w:val="24"/>
        </w:rPr>
        <w:t xml:space="preserve"> </w:t>
      </w:r>
      <w:r>
        <w:rPr>
          <w:sz w:val="24"/>
        </w:rPr>
        <w:t>vistorias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demais</w:t>
      </w:r>
      <w:r>
        <w:rPr>
          <w:spacing w:val="1"/>
          <w:sz w:val="24"/>
        </w:rPr>
        <w:t xml:space="preserve"> </w:t>
      </w:r>
      <w:r>
        <w:rPr>
          <w:sz w:val="24"/>
        </w:rPr>
        <w:t>procedimentos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transferência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veículo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porventura</w:t>
      </w:r>
      <w:r>
        <w:rPr>
          <w:spacing w:val="-2"/>
          <w:sz w:val="24"/>
        </w:rPr>
        <w:t xml:space="preserve"> </w:t>
      </w:r>
      <w:r>
        <w:rPr>
          <w:sz w:val="24"/>
        </w:rPr>
        <w:t>o DETRAN/AP venha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exigir.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66"/>
        </w:tabs>
        <w:spacing w:before="115" w:line="247" w:lineRule="auto"/>
        <w:ind w:left="585" w:right="237" w:hanging="10"/>
        <w:jc w:val="both"/>
        <w:rPr>
          <w:sz w:val="24"/>
        </w:rPr>
      </w:pPr>
      <w:r>
        <w:rPr>
          <w:sz w:val="24"/>
        </w:rPr>
        <w:t>Fica</w:t>
      </w:r>
      <w:r>
        <w:rPr>
          <w:spacing w:val="1"/>
          <w:sz w:val="24"/>
        </w:rPr>
        <w:t xml:space="preserve"> </w:t>
      </w:r>
      <w:r>
        <w:rPr>
          <w:sz w:val="24"/>
        </w:rPr>
        <w:t>sob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arrematante,</w:t>
      </w:r>
      <w:r>
        <w:rPr>
          <w:spacing w:val="1"/>
          <w:sz w:val="24"/>
        </w:rPr>
        <w:t xml:space="preserve"> </w:t>
      </w:r>
      <w:r>
        <w:rPr>
          <w:sz w:val="24"/>
        </w:rPr>
        <w:t>posterior</w:t>
      </w:r>
      <w:r>
        <w:rPr>
          <w:spacing w:val="1"/>
          <w:sz w:val="24"/>
        </w:rPr>
        <w:t xml:space="preserve"> </w:t>
      </w:r>
      <w:r>
        <w:rPr>
          <w:sz w:val="24"/>
        </w:rPr>
        <w:t>revi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técnica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sistemas e peças do veículo, antes de colocá-lo em circulação, a fim de verificar a</w:t>
      </w:r>
      <w:r>
        <w:rPr>
          <w:spacing w:val="1"/>
          <w:sz w:val="24"/>
        </w:rPr>
        <w:t xml:space="preserve"> </w:t>
      </w:r>
      <w:r>
        <w:rPr>
          <w:sz w:val="24"/>
        </w:rPr>
        <w:t>funcionalidade dos sistemas e das peças do veículo por ocasião do seu registro e</w:t>
      </w:r>
      <w:r>
        <w:rPr>
          <w:spacing w:val="1"/>
          <w:sz w:val="24"/>
        </w:rPr>
        <w:t xml:space="preserve"> </w:t>
      </w:r>
      <w:r>
        <w:rPr>
          <w:sz w:val="24"/>
        </w:rPr>
        <w:t>transferência,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garantir a</w:t>
      </w:r>
      <w:r>
        <w:rPr>
          <w:spacing w:val="-3"/>
          <w:sz w:val="24"/>
        </w:rPr>
        <w:t xml:space="preserve"> </w:t>
      </w:r>
      <w:r>
        <w:rPr>
          <w:sz w:val="24"/>
        </w:rPr>
        <w:t>segurança</w:t>
      </w:r>
      <w:r>
        <w:rPr>
          <w:spacing w:val="-2"/>
          <w:sz w:val="24"/>
        </w:rPr>
        <w:t xml:space="preserve"> </w:t>
      </w:r>
      <w:r>
        <w:rPr>
          <w:sz w:val="24"/>
        </w:rPr>
        <w:t>prevista</w:t>
      </w:r>
      <w:r>
        <w:rPr>
          <w:spacing w:val="-1"/>
          <w:sz w:val="24"/>
        </w:rPr>
        <w:t xml:space="preserve"> </w:t>
      </w:r>
      <w:r>
        <w:rPr>
          <w:sz w:val="24"/>
        </w:rPr>
        <w:t>pela Legislação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Trânsi</w:t>
      </w:r>
      <w:r>
        <w:rPr>
          <w:sz w:val="24"/>
        </w:rPr>
        <w:t>to.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7"/>
        </w:tabs>
        <w:spacing w:before="118" w:line="235" w:lineRule="auto"/>
        <w:ind w:left="585" w:right="919" w:hanging="10"/>
        <w:rPr>
          <w:sz w:val="24"/>
        </w:rPr>
      </w:pPr>
      <w:r>
        <w:rPr>
          <w:sz w:val="24"/>
        </w:rPr>
        <w:t>Os lotes a serem leiloados estarão relacionados no Anexo I deste Edital e</w:t>
      </w:r>
      <w:r>
        <w:rPr>
          <w:spacing w:val="-57"/>
          <w:sz w:val="24"/>
        </w:rPr>
        <w:t xml:space="preserve"> </w:t>
      </w:r>
      <w:r>
        <w:rPr>
          <w:sz w:val="24"/>
        </w:rPr>
        <w:t>identificados</w:t>
      </w:r>
      <w:r>
        <w:rPr>
          <w:spacing w:val="-1"/>
          <w:sz w:val="24"/>
        </w:rPr>
        <w:t xml:space="preserve"> </w:t>
      </w:r>
      <w:r>
        <w:rPr>
          <w:sz w:val="24"/>
        </w:rPr>
        <w:t>nos campos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específicos,</w:t>
      </w:r>
      <w:r>
        <w:rPr>
          <w:spacing w:val="1"/>
          <w:sz w:val="24"/>
        </w:rPr>
        <w:t xml:space="preserve"> </w:t>
      </w:r>
      <w:r>
        <w:rPr>
          <w:sz w:val="24"/>
        </w:rPr>
        <w:t>conforme descrito</w:t>
      </w:r>
      <w:r>
        <w:rPr>
          <w:spacing w:val="-1"/>
          <w:sz w:val="24"/>
        </w:rPr>
        <w:t xml:space="preserve"> </w:t>
      </w:r>
      <w:r>
        <w:rPr>
          <w:sz w:val="24"/>
        </w:rPr>
        <w:t>abaixo: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9"/>
        </w:tabs>
        <w:spacing w:before="115"/>
        <w:rPr>
          <w:sz w:val="24"/>
        </w:rPr>
      </w:pPr>
      <w:r>
        <w:rPr>
          <w:sz w:val="24"/>
        </w:rPr>
        <w:t>Lote:</w:t>
      </w:r>
      <w:r>
        <w:rPr>
          <w:spacing w:val="-1"/>
          <w:sz w:val="24"/>
        </w:rPr>
        <w:t xml:space="preserve"> </w:t>
      </w:r>
      <w:r>
        <w:rPr>
          <w:sz w:val="24"/>
        </w:rPr>
        <w:t>número de</w:t>
      </w:r>
      <w:r>
        <w:rPr>
          <w:spacing w:val="-3"/>
          <w:sz w:val="24"/>
        </w:rPr>
        <w:t xml:space="preserve"> </w:t>
      </w:r>
      <w:r>
        <w:rPr>
          <w:sz w:val="24"/>
        </w:rPr>
        <w:t>lote de</w:t>
      </w:r>
      <w:r>
        <w:rPr>
          <w:spacing w:val="-3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veículo;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7"/>
        </w:tabs>
        <w:spacing w:before="118"/>
        <w:ind w:left="1176" w:hanging="601"/>
        <w:rPr>
          <w:sz w:val="24"/>
        </w:rPr>
      </w:pPr>
      <w:r>
        <w:rPr>
          <w:sz w:val="24"/>
        </w:rPr>
        <w:t>Marca e</w:t>
      </w:r>
      <w:r>
        <w:rPr>
          <w:spacing w:val="-2"/>
          <w:sz w:val="24"/>
        </w:rPr>
        <w:t xml:space="preserve"> </w:t>
      </w:r>
      <w:r>
        <w:rPr>
          <w:sz w:val="24"/>
        </w:rPr>
        <w:t>modelo:</w:t>
      </w:r>
      <w:r>
        <w:rPr>
          <w:spacing w:val="-1"/>
          <w:sz w:val="24"/>
        </w:rPr>
        <w:t xml:space="preserve"> </w:t>
      </w:r>
      <w:r>
        <w:rPr>
          <w:sz w:val="24"/>
        </w:rPr>
        <w:t>nome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fabricante,</w:t>
      </w:r>
      <w:r>
        <w:rPr>
          <w:spacing w:val="-1"/>
          <w:sz w:val="24"/>
        </w:rPr>
        <w:t xml:space="preserve"> </w:t>
      </w:r>
      <w:r>
        <w:rPr>
          <w:sz w:val="24"/>
        </w:rPr>
        <w:t>modelo</w:t>
      </w:r>
      <w:r>
        <w:rPr>
          <w:spacing w:val="-1"/>
          <w:sz w:val="24"/>
        </w:rPr>
        <w:t xml:space="preserve"> </w:t>
      </w:r>
      <w:r>
        <w:rPr>
          <w:sz w:val="24"/>
        </w:rPr>
        <w:t>fabricado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número do</w:t>
      </w:r>
      <w:r>
        <w:rPr>
          <w:spacing w:val="1"/>
          <w:sz w:val="24"/>
        </w:rPr>
        <w:t xml:space="preserve"> </w:t>
      </w:r>
      <w:r>
        <w:rPr>
          <w:sz w:val="24"/>
        </w:rPr>
        <w:t>chassi;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7"/>
        </w:tabs>
        <w:spacing w:before="120"/>
        <w:ind w:left="1176" w:hanging="601"/>
        <w:rPr>
          <w:sz w:val="24"/>
        </w:rPr>
      </w:pPr>
      <w:r>
        <w:rPr>
          <w:sz w:val="24"/>
        </w:rPr>
        <w:t>Ano:</w:t>
      </w:r>
      <w:r>
        <w:rPr>
          <w:spacing w:val="-1"/>
          <w:sz w:val="24"/>
        </w:rPr>
        <w:t xml:space="preserve"> </w:t>
      </w:r>
      <w:r>
        <w:rPr>
          <w:sz w:val="24"/>
        </w:rPr>
        <w:t>o ano que</w:t>
      </w:r>
      <w:r>
        <w:rPr>
          <w:spacing w:val="-1"/>
          <w:sz w:val="24"/>
        </w:rPr>
        <w:t xml:space="preserve"> </w:t>
      </w:r>
      <w:r>
        <w:rPr>
          <w:sz w:val="24"/>
        </w:rPr>
        <w:t>consta</w:t>
      </w:r>
      <w:r>
        <w:rPr>
          <w:spacing w:val="-1"/>
          <w:sz w:val="24"/>
        </w:rPr>
        <w:t xml:space="preserve"> </w:t>
      </w:r>
      <w:r>
        <w:rPr>
          <w:sz w:val="24"/>
        </w:rPr>
        <w:t>do registro do</w:t>
      </w:r>
      <w:r>
        <w:rPr>
          <w:spacing w:val="-1"/>
          <w:sz w:val="24"/>
        </w:rPr>
        <w:t xml:space="preserve"> </w:t>
      </w:r>
      <w:r>
        <w:rPr>
          <w:sz w:val="24"/>
        </w:rPr>
        <w:t>veículo.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7"/>
        </w:tabs>
        <w:spacing w:before="120"/>
        <w:ind w:left="1176" w:hanging="601"/>
        <w:rPr>
          <w:sz w:val="24"/>
        </w:rPr>
      </w:pPr>
      <w:r>
        <w:rPr>
          <w:sz w:val="24"/>
        </w:rPr>
        <w:t>Avaliação:</w:t>
      </w:r>
      <w:r>
        <w:rPr>
          <w:spacing w:val="-1"/>
          <w:sz w:val="24"/>
        </w:rPr>
        <w:t xml:space="preserve"> </w:t>
      </w:r>
      <w:r>
        <w:rPr>
          <w:sz w:val="24"/>
        </w:rPr>
        <w:t>Valor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avaliação,</w:t>
      </w:r>
      <w:r>
        <w:rPr>
          <w:spacing w:val="-1"/>
          <w:sz w:val="24"/>
        </w:rPr>
        <w:t xml:space="preserve"> </w:t>
      </w:r>
      <w:r>
        <w:rPr>
          <w:sz w:val="24"/>
        </w:rPr>
        <w:t>que constitui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lance</w:t>
      </w:r>
      <w:r>
        <w:rPr>
          <w:spacing w:val="-2"/>
          <w:sz w:val="24"/>
        </w:rPr>
        <w:t xml:space="preserve"> </w:t>
      </w:r>
      <w:r>
        <w:rPr>
          <w:sz w:val="24"/>
        </w:rPr>
        <w:t>mínimo</w:t>
      </w:r>
      <w:r>
        <w:rPr>
          <w:spacing w:val="-1"/>
          <w:sz w:val="24"/>
        </w:rPr>
        <w:t xml:space="preserve"> </w:t>
      </w:r>
      <w:r>
        <w:rPr>
          <w:sz w:val="24"/>
        </w:rPr>
        <w:t>inicial;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7"/>
        </w:tabs>
        <w:spacing w:before="118"/>
        <w:ind w:left="1176" w:hanging="601"/>
        <w:rPr>
          <w:sz w:val="24"/>
        </w:rPr>
      </w:pPr>
      <w:r>
        <w:rPr>
          <w:sz w:val="24"/>
        </w:rPr>
        <w:t>Pátio:</w:t>
      </w:r>
      <w:r>
        <w:rPr>
          <w:spacing w:val="-1"/>
          <w:sz w:val="24"/>
        </w:rPr>
        <w:t xml:space="preserve"> </w:t>
      </w: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onde os veículos</w:t>
      </w:r>
      <w:r>
        <w:rPr>
          <w:spacing w:val="-1"/>
          <w:sz w:val="24"/>
        </w:rPr>
        <w:t xml:space="preserve"> </w:t>
      </w:r>
      <w:r>
        <w:rPr>
          <w:sz w:val="24"/>
        </w:rPr>
        <w:t>estão</w:t>
      </w:r>
      <w:r>
        <w:rPr>
          <w:spacing w:val="-1"/>
          <w:sz w:val="24"/>
        </w:rPr>
        <w:t xml:space="preserve"> </w:t>
      </w:r>
      <w:r>
        <w:rPr>
          <w:sz w:val="24"/>
        </w:rPr>
        <w:t>depositados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poderão</w:t>
      </w:r>
      <w:r>
        <w:rPr>
          <w:spacing w:val="-1"/>
          <w:sz w:val="24"/>
        </w:rPr>
        <w:t xml:space="preserve"> </w:t>
      </w:r>
      <w:r>
        <w:rPr>
          <w:sz w:val="24"/>
        </w:rPr>
        <w:t>ser</w:t>
      </w:r>
      <w:r>
        <w:rPr>
          <w:spacing w:val="-3"/>
          <w:sz w:val="24"/>
        </w:rPr>
        <w:t xml:space="preserve"> </w:t>
      </w:r>
      <w:r>
        <w:rPr>
          <w:sz w:val="24"/>
        </w:rPr>
        <w:t>visitados;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79"/>
        </w:tabs>
        <w:spacing w:before="120" w:line="247" w:lineRule="auto"/>
        <w:ind w:left="590" w:right="304" w:hanging="12"/>
        <w:jc w:val="both"/>
        <w:rPr>
          <w:sz w:val="24"/>
        </w:rPr>
      </w:pPr>
      <w:r>
        <w:rPr>
          <w:sz w:val="24"/>
        </w:rPr>
        <w:t xml:space="preserve">A      </w:t>
      </w:r>
      <w:r>
        <w:rPr>
          <w:spacing w:val="1"/>
          <w:sz w:val="24"/>
        </w:rPr>
        <w:t xml:space="preserve"> </w:t>
      </w:r>
      <w:r>
        <w:rPr>
          <w:sz w:val="24"/>
        </w:rPr>
        <w:t>descrição        dos      lotes    estará</w:t>
      </w:r>
      <w:r>
        <w:rPr>
          <w:spacing w:val="60"/>
          <w:sz w:val="24"/>
        </w:rPr>
        <w:t xml:space="preserve"> </w:t>
      </w:r>
      <w:r>
        <w:rPr>
          <w:sz w:val="24"/>
        </w:rPr>
        <w:t>disponível       neste edital e   no</w:t>
      </w:r>
      <w:r>
        <w:rPr>
          <w:spacing w:val="1"/>
          <w:sz w:val="24"/>
        </w:rPr>
        <w:t xml:space="preserve"> </w:t>
      </w:r>
      <w:r>
        <w:rPr>
          <w:sz w:val="24"/>
        </w:rPr>
        <w:t>site</w:t>
      </w:r>
      <w:r>
        <w:rPr>
          <w:spacing w:val="-2"/>
          <w:sz w:val="24"/>
        </w:rPr>
        <w:t xml:space="preserve"> </w:t>
      </w:r>
      <w:hyperlink r:id="rId8">
        <w:r>
          <w:rPr>
            <w:sz w:val="24"/>
          </w:rPr>
          <w:t>http://www.curiauleiloes.com.br/externo/.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9"/>
        </w:tabs>
        <w:spacing w:before="110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Os bens aqui relacionados serão vendidos e entregues no estado e condições em</w:t>
      </w:r>
      <w:r>
        <w:rPr>
          <w:spacing w:val="-57"/>
          <w:sz w:val="24"/>
        </w:rPr>
        <w:t xml:space="preserve"> </w:t>
      </w:r>
      <w:r>
        <w:rPr>
          <w:sz w:val="24"/>
        </w:rPr>
        <w:t>que se encontram e sem garantia, não cabendo ao leiloeiro e ao comitente vendedor</w:t>
      </w:r>
      <w:r>
        <w:rPr>
          <w:spacing w:val="1"/>
          <w:sz w:val="24"/>
        </w:rPr>
        <w:t xml:space="preserve"> </w:t>
      </w:r>
      <w:r>
        <w:rPr>
          <w:sz w:val="24"/>
        </w:rPr>
        <w:t>a responsabilidade por qualquer problema ou defeito que venha a ser constatado</w:t>
      </w:r>
      <w:r>
        <w:rPr>
          <w:spacing w:val="1"/>
          <w:sz w:val="24"/>
        </w:rPr>
        <w:t xml:space="preserve"> </w:t>
      </w:r>
      <w:r>
        <w:rPr>
          <w:sz w:val="24"/>
        </w:rPr>
        <w:t>posteriormente, na constituição, composição ou funcionamento dos bens licitados,</w:t>
      </w:r>
      <w:r>
        <w:rPr>
          <w:spacing w:val="1"/>
          <w:sz w:val="24"/>
        </w:rPr>
        <w:t xml:space="preserve"> </w:t>
      </w:r>
      <w:r>
        <w:rPr>
          <w:sz w:val="24"/>
        </w:rPr>
        <w:t>pressupondo,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oferecimento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lances,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conhecimento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características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situação dos bens, ou o risco consciente do arrematante, não aceitando a respeito</w:t>
      </w:r>
      <w:r>
        <w:rPr>
          <w:spacing w:val="1"/>
          <w:sz w:val="24"/>
        </w:rPr>
        <w:t xml:space="preserve"> </w:t>
      </w:r>
      <w:r>
        <w:rPr>
          <w:sz w:val="24"/>
        </w:rPr>
        <w:t>deles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reclamação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desistência</w:t>
      </w:r>
      <w:r>
        <w:rPr>
          <w:spacing w:val="1"/>
          <w:sz w:val="24"/>
        </w:rPr>
        <w:t xml:space="preserve"> </w:t>
      </w:r>
      <w:r>
        <w:rPr>
          <w:sz w:val="24"/>
        </w:rPr>
        <w:t>posterior,</w:t>
      </w:r>
      <w:r>
        <w:rPr>
          <w:spacing w:val="1"/>
          <w:sz w:val="24"/>
        </w:rPr>
        <w:t xml:space="preserve"> </w:t>
      </w:r>
      <w:r>
        <w:rPr>
          <w:sz w:val="24"/>
        </w:rPr>
        <w:t>quanto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qualidades</w:t>
      </w:r>
      <w:r>
        <w:rPr>
          <w:spacing w:val="1"/>
          <w:sz w:val="24"/>
        </w:rPr>
        <w:t xml:space="preserve"> </w:t>
      </w:r>
      <w:r>
        <w:rPr>
          <w:sz w:val="24"/>
        </w:rPr>
        <w:t>intrínsecas</w:t>
      </w:r>
      <w:r>
        <w:rPr>
          <w:spacing w:val="-1"/>
          <w:sz w:val="24"/>
        </w:rPr>
        <w:t xml:space="preserve"> </w:t>
      </w:r>
      <w:r>
        <w:rPr>
          <w:sz w:val="24"/>
        </w:rPr>
        <w:t>ou extrínsecas, proced</w:t>
      </w:r>
      <w:r>
        <w:rPr>
          <w:sz w:val="24"/>
        </w:rPr>
        <w:t>ência ou especificação.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16"/>
        </w:tabs>
        <w:spacing w:before="119" w:line="249" w:lineRule="auto"/>
        <w:ind w:left="585" w:right="238" w:hanging="10"/>
        <w:jc w:val="both"/>
        <w:rPr>
          <w:sz w:val="24"/>
        </w:rPr>
      </w:pPr>
      <w:r>
        <w:rPr>
          <w:sz w:val="24"/>
        </w:rPr>
        <w:t>Os valores arrecadados com a venda do veículo serão destinados a</w:t>
      </w:r>
      <w:r>
        <w:rPr>
          <w:spacing w:val="1"/>
          <w:sz w:val="24"/>
        </w:rPr>
        <w:t xml:space="preserve"> </w:t>
      </w:r>
      <w:r>
        <w:rPr>
          <w:sz w:val="24"/>
        </w:rPr>
        <w:t>fazer parte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conta única</w:t>
      </w:r>
      <w:r>
        <w:rPr>
          <w:spacing w:val="-1"/>
          <w:sz w:val="24"/>
        </w:rPr>
        <w:t xml:space="preserve"> </w:t>
      </w:r>
      <w:r>
        <w:rPr>
          <w:sz w:val="24"/>
        </w:rPr>
        <w:t>do GEA.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8"/>
        </w:tabs>
        <w:spacing w:before="106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O arrematante de veículo vendido com direito à documentação (nota fiscal)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deverá</w:t>
      </w:r>
      <w:r>
        <w:rPr>
          <w:spacing w:val="1"/>
          <w:sz w:val="24"/>
        </w:rPr>
        <w:t xml:space="preserve"> </w:t>
      </w:r>
      <w:r>
        <w:rPr>
          <w:sz w:val="24"/>
        </w:rPr>
        <w:t>fazer</w:t>
      </w:r>
      <w:r>
        <w:rPr>
          <w:spacing w:val="1"/>
          <w:sz w:val="24"/>
        </w:rPr>
        <w:t xml:space="preserve"> </w:t>
      </w:r>
      <w:r>
        <w:rPr>
          <w:sz w:val="24"/>
        </w:rPr>
        <w:t>alterações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melhorias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veículos</w:t>
      </w:r>
      <w:r>
        <w:rPr>
          <w:spacing w:val="1"/>
          <w:sz w:val="24"/>
        </w:rPr>
        <w:t xml:space="preserve"> </w:t>
      </w:r>
      <w:r>
        <w:rPr>
          <w:sz w:val="24"/>
        </w:rPr>
        <w:t>arre</w:t>
      </w:r>
      <w:r>
        <w:rPr>
          <w:sz w:val="24"/>
        </w:rPr>
        <w:t>matados</w:t>
      </w:r>
      <w:r>
        <w:rPr>
          <w:spacing w:val="1"/>
          <w:sz w:val="24"/>
        </w:rPr>
        <w:t xml:space="preserve"> </w:t>
      </w:r>
      <w:r>
        <w:rPr>
          <w:sz w:val="24"/>
        </w:rPr>
        <w:t>antes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transferência no órgão executivo de trânsito do Estado (DETRAN) – (Comunicado</w:t>
      </w:r>
      <w:r>
        <w:rPr>
          <w:spacing w:val="1"/>
          <w:sz w:val="24"/>
        </w:rPr>
        <w:t xml:space="preserve"> </w:t>
      </w:r>
      <w:r>
        <w:rPr>
          <w:sz w:val="24"/>
        </w:rPr>
        <w:t>de venda efetuado), sob pena de não ser ressarcido dos gastos efetuados caso a</w:t>
      </w:r>
      <w:r>
        <w:rPr>
          <w:spacing w:val="1"/>
          <w:sz w:val="24"/>
        </w:rPr>
        <w:t xml:space="preserve"> </w:t>
      </w:r>
      <w:r>
        <w:rPr>
          <w:sz w:val="24"/>
        </w:rPr>
        <w:t>arrematação</w:t>
      </w:r>
      <w:r>
        <w:rPr>
          <w:spacing w:val="-1"/>
          <w:sz w:val="24"/>
        </w:rPr>
        <w:t xml:space="preserve"> </w:t>
      </w:r>
      <w:r>
        <w:rPr>
          <w:sz w:val="24"/>
        </w:rPr>
        <w:t>seja</w:t>
      </w:r>
      <w:r>
        <w:rPr>
          <w:spacing w:val="-2"/>
          <w:sz w:val="24"/>
        </w:rPr>
        <w:t xml:space="preserve"> </w:t>
      </w:r>
      <w:r>
        <w:rPr>
          <w:sz w:val="24"/>
        </w:rPr>
        <w:t>cancelada</w:t>
      </w:r>
      <w:r>
        <w:rPr>
          <w:spacing w:val="-1"/>
          <w:sz w:val="24"/>
        </w:rPr>
        <w:t xml:space="preserve"> </w:t>
      </w:r>
      <w:r>
        <w:rPr>
          <w:sz w:val="24"/>
        </w:rPr>
        <w:t>por quaisquer motivos.</w:t>
      </w:r>
    </w:p>
    <w:p w:rsidR="00A27C4D" w:rsidRDefault="00A27C4D">
      <w:pPr>
        <w:spacing w:line="247" w:lineRule="auto"/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spacing w:before="5"/>
        <w:ind w:left="0"/>
        <w:rPr>
          <w:sz w:val="21"/>
        </w:rPr>
      </w:pP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ind w:hanging="241"/>
        <w:jc w:val="both"/>
        <w:rPr>
          <w:b/>
          <w:sz w:val="24"/>
        </w:rPr>
      </w:pPr>
      <w:r>
        <w:rPr>
          <w:b/>
          <w:sz w:val="24"/>
        </w:rPr>
        <w:t>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VISITAÇÃO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25"/>
        </w:tabs>
        <w:spacing w:before="111" w:line="247" w:lineRule="auto"/>
        <w:ind w:left="585" w:right="230" w:hanging="10"/>
        <w:jc w:val="both"/>
        <w:rPr>
          <w:sz w:val="24"/>
        </w:rPr>
      </w:pPr>
      <w:r>
        <w:rPr>
          <w:sz w:val="24"/>
        </w:rPr>
        <w:t>A visitação pública dos lotes de veículos que serão leiloados dar-se-á nos 03</w:t>
      </w:r>
      <w:r>
        <w:rPr>
          <w:spacing w:val="1"/>
          <w:sz w:val="24"/>
        </w:rPr>
        <w:t xml:space="preserve"> </w:t>
      </w:r>
      <w:r>
        <w:rPr>
          <w:sz w:val="24"/>
        </w:rPr>
        <w:t>(três) dias</w:t>
      </w:r>
      <w:r>
        <w:rPr>
          <w:spacing w:val="1"/>
          <w:sz w:val="24"/>
        </w:rPr>
        <w:t xml:space="preserve"> </w:t>
      </w:r>
      <w:r>
        <w:rPr>
          <w:sz w:val="24"/>
        </w:rPr>
        <w:t>úteis</w:t>
      </w:r>
      <w:r>
        <w:rPr>
          <w:spacing w:val="1"/>
          <w:sz w:val="24"/>
        </w:rPr>
        <w:t xml:space="preserve"> </w:t>
      </w:r>
      <w:r>
        <w:rPr>
          <w:sz w:val="24"/>
        </w:rPr>
        <w:t>que antecedem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leilão, nos</w:t>
      </w:r>
      <w:r>
        <w:rPr>
          <w:spacing w:val="1"/>
          <w:sz w:val="24"/>
        </w:rPr>
        <w:t xml:space="preserve"> </w:t>
      </w:r>
      <w:r>
        <w:rPr>
          <w:sz w:val="24"/>
        </w:rPr>
        <w:t>locais</w:t>
      </w:r>
      <w:r>
        <w:rPr>
          <w:spacing w:val="1"/>
          <w:sz w:val="24"/>
        </w:rPr>
        <w:t xml:space="preserve"> </w:t>
      </w:r>
      <w:r>
        <w:rPr>
          <w:sz w:val="24"/>
        </w:rPr>
        <w:t>constantes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Anexo</w:t>
      </w:r>
      <w:r>
        <w:rPr>
          <w:spacing w:val="1"/>
          <w:sz w:val="24"/>
        </w:rPr>
        <w:t xml:space="preserve"> </w:t>
      </w:r>
      <w:r>
        <w:rPr>
          <w:sz w:val="24"/>
        </w:rPr>
        <w:t>I,</w:t>
      </w:r>
      <w:r>
        <w:rPr>
          <w:spacing w:val="60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período das</w:t>
      </w:r>
      <w:r>
        <w:rPr>
          <w:spacing w:val="1"/>
          <w:sz w:val="24"/>
        </w:rPr>
        <w:t xml:space="preserve"> </w:t>
      </w:r>
      <w:r>
        <w:rPr>
          <w:sz w:val="24"/>
        </w:rPr>
        <w:t>09</w:t>
      </w:r>
      <w:r>
        <w:rPr>
          <w:spacing w:val="1"/>
          <w:sz w:val="24"/>
        </w:rPr>
        <w:t xml:space="preserve"> </w:t>
      </w:r>
      <w:r>
        <w:rPr>
          <w:sz w:val="24"/>
        </w:rPr>
        <w:t>às 12</w:t>
      </w:r>
      <w:r>
        <w:rPr>
          <w:spacing w:val="1"/>
          <w:sz w:val="24"/>
        </w:rPr>
        <w:t xml:space="preserve"> </w:t>
      </w:r>
      <w:r>
        <w:rPr>
          <w:sz w:val="24"/>
        </w:rPr>
        <w:t>horas, após prévio agendamento pelo</w:t>
      </w:r>
      <w:r>
        <w:rPr>
          <w:spacing w:val="60"/>
          <w:sz w:val="24"/>
        </w:rPr>
        <w:t xml:space="preserve"> </w:t>
      </w:r>
      <w:r>
        <w:rPr>
          <w:sz w:val="24"/>
        </w:rPr>
        <w:t>telefone (96) 99142-</w:t>
      </w:r>
      <w:r>
        <w:rPr>
          <w:spacing w:val="1"/>
          <w:sz w:val="24"/>
        </w:rPr>
        <w:t xml:space="preserve"> </w:t>
      </w:r>
      <w:r>
        <w:rPr>
          <w:sz w:val="24"/>
        </w:rPr>
        <w:t>0692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ou e-mail </w:t>
      </w:r>
      <w:hyperlink r:id="rId9">
        <w:r>
          <w:rPr>
            <w:sz w:val="24"/>
          </w:rPr>
          <w:t>contato@curiauleiloes.com.br.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33"/>
        </w:tabs>
        <w:spacing w:before="113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É permitida, exclusivamente, avaliação visual dos lotes, sendo vedado o seu</w:t>
      </w:r>
      <w:r>
        <w:rPr>
          <w:spacing w:val="1"/>
          <w:sz w:val="24"/>
        </w:rPr>
        <w:t xml:space="preserve"> </w:t>
      </w:r>
      <w:r>
        <w:rPr>
          <w:sz w:val="24"/>
        </w:rPr>
        <w:t>manuseio, experimentação, retirada/substituição de peças, etc. As fotos divulgadas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portal</w:t>
      </w:r>
      <w:r>
        <w:rPr>
          <w:spacing w:val="1"/>
          <w:sz w:val="24"/>
        </w:rPr>
        <w:t xml:space="preserve"> </w:t>
      </w:r>
      <w:hyperlink r:id="rId10">
        <w:r>
          <w:rPr>
            <w:sz w:val="24"/>
          </w:rPr>
          <w:t>http://www.curiauleiloes.com.br/externo/</w:t>
        </w:r>
      </w:hyperlink>
      <w:r>
        <w:rPr>
          <w:spacing w:val="1"/>
          <w:sz w:val="24"/>
        </w:rPr>
        <w:t xml:space="preserve"> </w:t>
      </w:r>
      <w:r>
        <w:rPr>
          <w:sz w:val="24"/>
        </w:rPr>
        <w:t>serão</w:t>
      </w:r>
      <w:r>
        <w:rPr>
          <w:spacing w:val="1"/>
          <w:sz w:val="24"/>
        </w:rPr>
        <w:t xml:space="preserve"> </w:t>
      </w:r>
      <w:r>
        <w:rPr>
          <w:sz w:val="24"/>
        </w:rPr>
        <w:t>meramente</w:t>
      </w:r>
      <w:r>
        <w:rPr>
          <w:spacing w:val="60"/>
          <w:sz w:val="24"/>
        </w:rPr>
        <w:t xml:space="preserve"> </w:t>
      </w:r>
      <w:r>
        <w:rPr>
          <w:sz w:val="24"/>
        </w:rPr>
        <w:t>ilustrativas,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servindo de parâmetro para</w:t>
      </w:r>
      <w:r>
        <w:rPr>
          <w:spacing w:val="-2"/>
          <w:sz w:val="24"/>
        </w:rPr>
        <w:t xml:space="preserve"> </w:t>
      </w:r>
      <w:r>
        <w:rPr>
          <w:sz w:val="24"/>
        </w:rPr>
        <w:t>d</w:t>
      </w:r>
      <w:r>
        <w:rPr>
          <w:sz w:val="24"/>
        </w:rPr>
        <w:t>emonstrar o estado</w:t>
      </w:r>
      <w:r>
        <w:rPr>
          <w:spacing w:val="-1"/>
          <w:sz w:val="24"/>
        </w:rPr>
        <w:t xml:space="preserve"> </w:t>
      </w:r>
      <w:r>
        <w:rPr>
          <w:sz w:val="24"/>
        </w:rPr>
        <w:t>dos bens.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spacing w:before="118"/>
        <w:ind w:hanging="241"/>
        <w:jc w:val="both"/>
        <w:rPr>
          <w:b/>
          <w:sz w:val="24"/>
        </w:rPr>
      </w:pPr>
      <w:r>
        <w:rPr>
          <w:b/>
          <w:sz w:val="24"/>
        </w:rPr>
        <w:t>DA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PARTICIPAÇÃO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7"/>
        </w:tabs>
        <w:spacing w:before="111"/>
        <w:ind w:left="996" w:hanging="421"/>
        <w:rPr>
          <w:sz w:val="24"/>
        </w:rPr>
      </w:pPr>
      <w:r>
        <w:rPr>
          <w:sz w:val="24"/>
        </w:rPr>
        <w:t>Poderão</w:t>
      </w:r>
      <w:r>
        <w:rPr>
          <w:spacing w:val="-1"/>
          <w:sz w:val="24"/>
        </w:rPr>
        <w:t xml:space="preserve"> </w:t>
      </w:r>
      <w:r>
        <w:rPr>
          <w:sz w:val="24"/>
        </w:rPr>
        <w:t>participar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leilão: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7"/>
        </w:tabs>
        <w:spacing w:before="120"/>
        <w:ind w:left="1176" w:hanging="601"/>
        <w:rPr>
          <w:sz w:val="24"/>
        </w:rPr>
      </w:pPr>
      <w:r>
        <w:rPr>
          <w:sz w:val="24"/>
        </w:rPr>
        <w:t>Pessoas</w:t>
      </w:r>
      <w:r>
        <w:rPr>
          <w:spacing w:val="-2"/>
          <w:sz w:val="24"/>
        </w:rPr>
        <w:t xml:space="preserve"> </w:t>
      </w:r>
      <w:r>
        <w:rPr>
          <w:sz w:val="24"/>
        </w:rPr>
        <w:t>físicas.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77"/>
        </w:tabs>
        <w:spacing w:before="118"/>
        <w:ind w:left="1176" w:hanging="601"/>
        <w:rPr>
          <w:sz w:val="24"/>
        </w:rPr>
      </w:pPr>
      <w:r>
        <w:rPr>
          <w:sz w:val="24"/>
        </w:rPr>
        <w:t>Pessoas</w:t>
      </w:r>
      <w:r>
        <w:rPr>
          <w:spacing w:val="-2"/>
          <w:sz w:val="24"/>
        </w:rPr>
        <w:t xml:space="preserve"> </w:t>
      </w:r>
      <w:r>
        <w:rPr>
          <w:sz w:val="24"/>
        </w:rPr>
        <w:t>jurídicas</w:t>
      </w:r>
      <w:r>
        <w:rPr>
          <w:spacing w:val="-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-1"/>
          <w:sz w:val="24"/>
        </w:rPr>
        <w:t xml:space="preserve"> </w:t>
      </w:r>
      <w:r>
        <w:rPr>
          <w:sz w:val="24"/>
        </w:rPr>
        <w:t>inscritas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CNPJ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SICAF</w:t>
      </w:r>
      <w:r>
        <w:rPr>
          <w:spacing w:val="-1"/>
          <w:sz w:val="24"/>
        </w:rPr>
        <w:t xml:space="preserve"> </w:t>
      </w:r>
      <w:r>
        <w:rPr>
          <w:sz w:val="24"/>
        </w:rPr>
        <w:t>atualizado.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2"/>
        </w:tabs>
        <w:spacing w:before="120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interessados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participar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Leilão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online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1"/>
          <w:sz w:val="24"/>
        </w:rPr>
        <w:t xml:space="preserve"> </w:t>
      </w:r>
      <w:r>
        <w:rPr>
          <w:sz w:val="24"/>
        </w:rPr>
        <w:t>efetuar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credenciamentos com antecedência mínima de 24 horas do início da sessão, no site</w:t>
      </w:r>
      <w:r>
        <w:rPr>
          <w:spacing w:val="1"/>
          <w:sz w:val="24"/>
        </w:rPr>
        <w:t xml:space="preserve"> </w:t>
      </w:r>
      <w:hyperlink r:id="rId11">
        <w:r>
          <w:rPr>
            <w:b/>
            <w:sz w:val="24"/>
          </w:rPr>
          <w:t>www.curiauleiloes.com.br</w:t>
        </w:r>
        <w:r>
          <w:rPr>
            <w:sz w:val="24"/>
          </w:rPr>
          <w:t>,</w:t>
        </w:r>
      </w:hyperlink>
      <w:r>
        <w:rPr>
          <w:spacing w:val="1"/>
          <w:sz w:val="24"/>
        </w:rPr>
        <w:t xml:space="preserve"> </w:t>
      </w:r>
      <w:r>
        <w:rPr>
          <w:sz w:val="24"/>
        </w:rPr>
        <w:t>observando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exigências</w:t>
      </w:r>
      <w:r>
        <w:rPr>
          <w:spacing w:val="1"/>
          <w:sz w:val="24"/>
        </w:rPr>
        <w:t xml:space="preserve"> </w:t>
      </w:r>
      <w:r>
        <w:rPr>
          <w:sz w:val="24"/>
        </w:rPr>
        <w:t>previstas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cadastramento, que ocorrerá mediante o aceite das condi</w:t>
      </w:r>
      <w:r>
        <w:rPr>
          <w:sz w:val="24"/>
        </w:rPr>
        <w:t>ções e termos de uso do</w:t>
      </w:r>
      <w:r>
        <w:rPr>
          <w:spacing w:val="1"/>
          <w:sz w:val="24"/>
        </w:rPr>
        <w:t xml:space="preserve"> </w:t>
      </w:r>
      <w:r>
        <w:rPr>
          <w:sz w:val="24"/>
        </w:rPr>
        <w:t>sistema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aprovação do</w:t>
      </w:r>
      <w:r>
        <w:rPr>
          <w:spacing w:val="2"/>
          <w:sz w:val="24"/>
        </w:rPr>
        <w:t xml:space="preserve"> </w:t>
      </w:r>
      <w:r>
        <w:rPr>
          <w:sz w:val="24"/>
        </w:rPr>
        <w:t>cadastro pela Curiaú</w:t>
      </w:r>
      <w:r>
        <w:rPr>
          <w:spacing w:val="2"/>
          <w:sz w:val="24"/>
        </w:rPr>
        <w:t xml:space="preserve"> </w:t>
      </w:r>
      <w:r>
        <w:rPr>
          <w:sz w:val="24"/>
        </w:rPr>
        <w:t>Leilões.</w:t>
      </w:r>
    </w:p>
    <w:p w:rsidR="00A27C4D" w:rsidRDefault="00044288">
      <w:pPr>
        <w:pStyle w:val="Corpodetexto"/>
        <w:spacing w:before="115" w:line="247" w:lineRule="auto"/>
        <w:ind w:right="238" w:hanging="10"/>
        <w:jc w:val="both"/>
      </w:pPr>
      <w:r>
        <w:t>4.2.1</w:t>
      </w:r>
      <w:r>
        <w:rPr>
          <w:spacing w:val="37"/>
        </w:rPr>
        <w:t xml:space="preserve"> </w:t>
      </w:r>
      <w:r>
        <w:t>O</w:t>
      </w:r>
      <w:r>
        <w:rPr>
          <w:spacing w:val="36"/>
        </w:rPr>
        <w:t xml:space="preserve"> </w:t>
      </w:r>
      <w:r>
        <w:t>cadastramento</w:t>
      </w:r>
      <w:r>
        <w:rPr>
          <w:spacing w:val="36"/>
        </w:rPr>
        <w:t xml:space="preserve"> </w:t>
      </w:r>
      <w:r>
        <w:t>será</w:t>
      </w:r>
      <w:r>
        <w:rPr>
          <w:spacing w:val="36"/>
        </w:rPr>
        <w:t xml:space="preserve"> </w:t>
      </w:r>
      <w:r>
        <w:t>realizado</w:t>
      </w:r>
      <w:r>
        <w:rPr>
          <w:spacing w:val="37"/>
        </w:rPr>
        <w:t xml:space="preserve"> </w:t>
      </w:r>
      <w:r>
        <w:t>no</w:t>
      </w:r>
      <w:r>
        <w:rPr>
          <w:spacing w:val="36"/>
        </w:rPr>
        <w:t xml:space="preserve"> </w:t>
      </w:r>
      <w:r>
        <w:t>período</w:t>
      </w:r>
      <w:r>
        <w:rPr>
          <w:spacing w:val="39"/>
        </w:rPr>
        <w:t xml:space="preserve"> </w:t>
      </w:r>
      <w:r>
        <w:t>destinado</w:t>
      </w:r>
      <w:r>
        <w:rPr>
          <w:spacing w:val="37"/>
        </w:rPr>
        <w:t xml:space="preserve"> </w:t>
      </w:r>
      <w:r>
        <w:t>à</w:t>
      </w:r>
      <w:r>
        <w:rPr>
          <w:spacing w:val="36"/>
        </w:rPr>
        <w:t xml:space="preserve"> </w:t>
      </w:r>
      <w:r>
        <w:t>visitação</w:t>
      </w:r>
      <w:r>
        <w:rPr>
          <w:spacing w:val="37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acordo</w:t>
      </w:r>
      <w:r>
        <w:rPr>
          <w:spacing w:val="-57"/>
        </w:rPr>
        <w:t xml:space="preserve"> </w:t>
      </w:r>
      <w:r>
        <w:t>com o</w:t>
      </w:r>
      <w:r>
        <w:rPr>
          <w:spacing w:val="-1"/>
        </w:rPr>
        <w:t xml:space="preserve"> </w:t>
      </w:r>
      <w:r>
        <w:t>item 3.1.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45"/>
        </w:tabs>
        <w:spacing w:before="110" w:line="249" w:lineRule="auto"/>
        <w:ind w:left="585" w:right="232" w:hanging="10"/>
        <w:jc w:val="both"/>
        <w:rPr>
          <w:sz w:val="24"/>
        </w:rPr>
      </w:pPr>
      <w:r>
        <w:rPr>
          <w:sz w:val="24"/>
        </w:rPr>
        <w:t>A cópia deste Edital poderá ser lida e/ou obtida pelos interessados junto a</w:t>
      </w:r>
      <w:r>
        <w:rPr>
          <w:spacing w:val="1"/>
          <w:sz w:val="24"/>
        </w:rPr>
        <w:t xml:space="preserve"> </w:t>
      </w:r>
      <w:r>
        <w:rPr>
          <w:sz w:val="24"/>
        </w:rPr>
        <w:t>SEAD-AP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e/ou no site </w:t>
      </w:r>
      <w:hyperlink r:id="rId12">
        <w:r>
          <w:rPr>
            <w:sz w:val="24"/>
          </w:rPr>
          <w:t>http://www.curiauleiloes.com.br/externo/.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7"/>
        </w:tabs>
        <w:spacing w:before="108"/>
        <w:ind w:left="996" w:hanging="421"/>
        <w:jc w:val="both"/>
        <w:rPr>
          <w:sz w:val="24"/>
        </w:rPr>
      </w:pP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>poderão</w:t>
      </w:r>
      <w:r>
        <w:rPr>
          <w:spacing w:val="-1"/>
          <w:sz w:val="24"/>
        </w:rPr>
        <w:t xml:space="preserve"> </w:t>
      </w:r>
      <w:r>
        <w:rPr>
          <w:sz w:val="24"/>
        </w:rPr>
        <w:t>participar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leilão: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203"/>
        </w:tabs>
        <w:spacing w:before="118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Servidores da SEAD-AP e parentes de servidores até o terceiro grau, como</w:t>
      </w:r>
      <w:r>
        <w:rPr>
          <w:spacing w:val="1"/>
          <w:sz w:val="24"/>
        </w:rPr>
        <w:t xml:space="preserve"> </w:t>
      </w:r>
      <w:r>
        <w:rPr>
          <w:sz w:val="24"/>
        </w:rPr>
        <w:t>previsto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Legislação;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191"/>
        </w:tabs>
        <w:spacing w:before="113" w:line="247" w:lineRule="auto"/>
        <w:ind w:left="585" w:right="238" w:hanging="10"/>
        <w:jc w:val="both"/>
        <w:rPr>
          <w:sz w:val="24"/>
        </w:rPr>
      </w:pPr>
      <w:r>
        <w:rPr>
          <w:sz w:val="24"/>
        </w:rPr>
        <w:t>O leiloeiro, seus parentes até o terceiro grau e funcionários de sua equipe de</w:t>
      </w:r>
      <w:r>
        <w:rPr>
          <w:spacing w:val="1"/>
          <w:sz w:val="24"/>
        </w:rPr>
        <w:t xml:space="preserve"> </w:t>
      </w:r>
      <w:r>
        <w:rPr>
          <w:sz w:val="24"/>
        </w:rPr>
        <w:t>trabalho.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208"/>
        </w:tabs>
        <w:spacing w:before="111" w:line="247" w:lineRule="auto"/>
        <w:ind w:left="585" w:right="229" w:hanging="10"/>
        <w:jc w:val="both"/>
        <w:rPr>
          <w:sz w:val="24"/>
        </w:rPr>
      </w:pPr>
      <w:r>
        <w:rPr>
          <w:sz w:val="24"/>
        </w:rPr>
        <w:t>Não poderão participar do certame pessoas físicas e jurídicas impedidas de</w:t>
      </w:r>
      <w:r>
        <w:rPr>
          <w:spacing w:val="1"/>
          <w:sz w:val="24"/>
        </w:rPr>
        <w:t xml:space="preserve"> </w:t>
      </w:r>
      <w:r>
        <w:rPr>
          <w:sz w:val="24"/>
        </w:rPr>
        <w:t>licitar e contratar com a Administração, sancionadas com as penas previstas nos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incisos III </w:t>
      </w:r>
      <w:r>
        <w:rPr>
          <w:sz w:val="24"/>
        </w:rPr>
        <w:t>ou IV do artigo 87 da Lei nº 8666/93 ou, ainda, no artigo 7º da Lei nº</w:t>
      </w:r>
      <w:r>
        <w:rPr>
          <w:spacing w:val="1"/>
          <w:sz w:val="24"/>
        </w:rPr>
        <w:t xml:space="preserve"> </w:t>
      </w:r>
      <w:r>
        <w:rPr>
          <w:sz w:val="24"/>
        </w:rPr>
        <w:t>10.520/2002.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203"/>
          <w:tab w:val="left" w:pos="3158"/>
          <w:tab w:val="left" w:pos="5711"/>
          <w:tab w:val="left" w:pos="7651"/>
        </w:tabs>
        <w:spacing w:before="118" w:line="259" w:lineRule="auto"/>
        <w:ind w:left="590" w:right="114" w:hanging="12"/>
        <w:jc w:val="both"/>
        <w:rPr>
          <w:sz w:val="24"/>
        </w:rPr>
      </w:pPr>
      <w:r>
        <w:rPr>
          <w:sz w:val="24"/>
        </w:rPr>
        <w:t>Aqueles que tenham sido declarados inidôneas no âmbito da União, Estados,</w:t>
      </w:r>
      <w:r>
        <w:rPr>
          <w:spacing w:val="1"/>
          <w:sz w:val="24"/>
        </w:rPr>
        <w:t xml:space="preserve"> </w:t>
      </w:r>
      <w:r>
        <w:rPr>
          <w:sz w:val="24"/>
        </w:rPr>
        <w:t>Distrito</w:t>
      </w:r>
      <w:r>
        <w:rPr>
          <w:sz w:val="24"/>
        </w:rPr>
        <w:tab/>
        <w:t>Federal</w:t>
      </w:r>
      <w:r>
        <w:rPr>
          <w:sz w:val="24"/>
        </w:rPr>
        <w:tab/>
        <w:t>e</w:t>
      </w:r>
      <w:r>
        <w:rPr>
          <w:sz w:val="24"/>
        </w:rPr>
        <w:tab/>
      </w:r>
      <w:r>
        <w:rPr>
          <w:spacing w:val="-1"/>
          <w:sz w:val="24"/>
        </w:rPr>
        <w:t>Municípios;</w:t>
      </w:r>
    </w:p>
    <w:p w:rsidR="00A27C4D" w:rsidRDefault="00044288">
      <w:pPr>
        <w:pStyle w:val="PargrafodaLista"/>
        <w:numPr>
          <w:ilvl w:val="2"/>
          <w:numId w:val="6"/>
        </w:numPr>
        <w:tabs>
          <w:tab w:val="left" w:pos="1181"/>
        </w:tabs>
        <w:spacing w:line="259" w:lineRule="auto"/>
        <w:ind w:right="117" w:firstLine="0"/>
        <w:jc w:val="both"/>
        <w:rPr>
          <w:sz w:val="24"/>
        </w:rPr>
      </w:pPr>
      <w:r>
        <w:rPr>
          <w:sz w:val="24"/>
        </w:rPr>
        <w:t>Os que estejam cumprindo penalidade de suspensão temporária em âmbito</w:t>
      </w:r>
      <w:r>
        <w:rPr>
          <w:spacing w:val="1"/>
          <w:sz w:val="24"/>
        </w:rPr>
        <w:t xml:space="preserve"> </w:t>
      </w:r>
      <w:r>
        <w:rPr>
          <w:sz w:val="24"/>
        </w:rPr>
        <w:t>estadual;</w:t>
      </w:r>
    </w:p>
    <w:p w:rsidR="00A27C4D" w:rsidRDefault="00044288">
      <w:pPr>
        <w:pStyle w:val="PargrafodaLista"/>
        <w:numPr>
          <w:ilvl w:val="2"/>
          <w:numId w:val="6"/>
        </w:numPr>
        <w:tabs>
          <w:tab w:val="left" w:pos="1165"/>
          <w:tab w:val="left" w:pos="2844"/>
          <w:tab w:val="left" w:pos="5699"/>
          <w:tab w:val="left" w:pos="8143"/>
        </w:tabs>
        <w:spacing w:line="259" w:lineRule="auto"/>
        <w:ind w:right="114" w:firstLine="0"/>
        <w:jc w:val="both"/>
        <w:rPr>
          <w:sz w:val="24"/>
        </w:rPr>
      </w:pPr>
      <w:r>
        <w:rPr>
          <w:sz w:val="24"/>
        </w:rPr>
        <w:t>Aqueles que constituíram as pessoas jurídicas que foram apenadas conforme</w:t>
      </w:r>
      <w:r>
        <w:rPr>
          <w:spacing w:val="1"/>
          <w:sz w:val="24"/>
        </w:rPr>
        <w:t xml:space="preserve"> </w:t>
      </w:r>
      <w:r>
        <w:rPr>
          <w:sz w:val="24"/>
        </w:rPr>
        <w:t>subitens</w:t>
      </w:r>
      <w:r>
        <w:rPr>
          <w:spacing w:val="1"/>
          <w:sz w:val="24"/>
        </w:rPr>
        <w:t xml:space="preserve"> </w:t>
      </w:r>
      <w:r>
        <w:rPr>
          <w:sz w:val="24"/>
        </w:rPr>
        <w:t>4.4.4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4.4.5,</w:t>
      </w:r>
      <w:r>
        <w:rPr>
          <w:spacing w:val="1"/>
          <w:sz w:val="24"/>
        </w:rPr>
        <w:t xml:space="preserve"> </w:t>
      </w:r>
      <w:r>
        <w:rPr>
          <w:sz w:val="24"/>
        </w:rPr>
        <w:t>enquanto</w:t>
      </w:r>
      <w:r>
        <w:rPr>
          <w:spacing w:val="1"/>
          <w:sz w:val="24"/>
        </w:rPr>
        <w:t xml:space="preserve"> </w:t>
      </w:r>
      <w:r>
        <w:rPr>
          <w:sz w:val="24"/>
        </w:rPr>
        <w:t>perdurarem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causas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penalidades,</w:t>
      </w:r>
      <w:r>
        <w:rPr>
          <w:spacing w:val="1"/>
          <w:sz w:val="24"/>
        </w:rPr>
        <w:t xml:space="preserve"> </w:t>
      </w:r>
      <w:r>
        <w:rPr>
          <w:sz w:val="24"/>
        </w:rPr>
        <w:t>independentemente de nova pesso</w:t>
      </w:r>
      <w:r>
        <w:rPr>
          <w:sz w:val="24"/>
        </w:rPr>
        <w:t>a jurídica que vierem a constituir ou de outra em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z w:val="24"/>
        </w:rPr>
        <w:tab/>
        <w:t>figurarem</w:t>
      </w:r>
      <w:r>
        <w:rPr>
          <w:sz w:val="24"/>
        </w:rPr>
        <w:tab/>
        <w:t>como</w:t>
      </w:r>
      <w:r>
        <w:rPr>
          <w:sz w:val="24"/>
        </w:rPr>
        <w:tab/>
        <w:t>sócios;</w:t>
      </w:r>
    </w:p>
    <w:p w:rsidR="00A27C4D" w:rsidRDefault="00A27C4D">
      <w:pPr>
        <w:spacing w:line="259" w:lineRule="auto"/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spacing w:before="3"/>
        <w:ind w:left="0"/>
        <w:rPr>
          <w:sz w:val="21"/>
        </w:rPr>
      </w:pPr>
    </w:p>
    <w:p w:rsidR="00A27C4D" w:rsidRDefault="00044288">
      <w:pPr>
        <w:pStyle w:val="PargrafodaLista"/>
        <w:numPr>
          <w:ilvl w:val="2"/>
          <w:numId w:val="6"/>
        </w:numPr>
        <w:tabs>
          <w:tab w:val="left" w:pos="1165"/>
        </w:tabs>
        <w:spacing w:line="259" w:lineRule="auto"/>
        <w:ind w:right="117" w:firstLine="0"/>
        <w:jc w:val="both"/>
        <w:rPr>
          <w:sz w:val="24"/>
        </w:rPr>
      </w:pPr>
      <w:r>
        <w:rPr>
          <w:sz w:val="24"/>
        </w:rPr>
        <w:t>As pessoas jurídicas que não funcionem no País, se encontrem sob falência,</w:t>
      </w:r>
      <w:r>
        <w:rPr>
          <w:spacing w:val="1"/>
          <w:sz w:val="24"/>
        </w:rPr>
        <w:t xml:space="preserve"> </w:t>
      </w:r>
      <w:r>
        <w:rPr>
          <w:sz w:val="24"/>
        </w:rPr>
        <w:t>concordata,</w:t>
      </w:r>
      <w:r>
        <w:rPr>
          <w:spacing w:val="1"/>
          <w:sz w:val="24"/>
        </w:rPr>
        <w:t xml:space="preserve"> </w:t>
      </w:r>
      <w:r>
        <w:rPr>
          <w:sz w:val="24"/>
        </w:rPr>
        <w:t>dissolução,</w:t>
      </w:r>
      <w:r>
        <w:rPr>
          <w:spacing w:val="1"/>
          <w:sz w:val="24"/>
        </w:rPr>
        <w:t xml:space="preserve"> </w:t>
      </w:r>
      <w:r>
        <w:rPr>
          <w:sz w:val="24"/>
        </w:rPr>
        <w:t>liquidação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recuperação</w:t>
      </w:r>
      <w:r>
        <w:rPr>
          <w:spacing w:val="1"/>
          <w:sz w:val="24"/>
        </w:rPr>
        <w:t xml:space="preserve"> </w:t>
      </w:r>
      <w:r>
        <w:rPr>
          <w:sz w:val="24"/>
        </w:rPr>
        <w:t>judicial</w:t>
      </w:r>
      <w:r>
        <w:rPr>
          <w:spacing w:val="1"/>
          <w:sz w:val="24"/>
        </w:rPr>
        <w:t xml:space="preserve"> </w:t>
      </w:r>
      <w:r>
        <w:rPr>
          <w:sz w:val="24"/>
        </w:rPr>
        <w:t>(a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fique</w:t>
      </w:r>
      <w:r>
        <w:rPr>
          <w:spacing w:val="1"/>
          <w:sz w:val="24"/>
        </w:rPr>
        <w:t xml:space="preserve"> </w:t>
      </w:r>
      <w:r>
        <w:rPr>
          <w:sz w:val="24"/>
        </w:rPr>
        <w:t>demonstrada</w:t>
      </w:r>
      <w:r>
        <w:rPr>
          <w:spacing w:val="25"/>
          <w:sz w:val="24"/>
        </w:rPr>
        <w:t xml:space="preserve"> </w:t>
      </w:r>
      <w:r>
        <w:rPr>
          <w:sz w:val="24"/>
        </w:rPr>
        <w:t>a</w:t>
      </w:r>
      <w:r>
        <w:rPr>
          <w:spacing w:val="22"/>
          <w:sz w:val="24"/>
        </w:rPr>
        <w:t xml:space="preserve"> </w:t>
      </w:r>
      <w:r>
        <w:rPr>
          <w:sz w:val="24"/>
        </w:rPr>
        <w:t>viabilidade</w:t>
      </w:r>
      <w:r>
        <w:rPr>
          <w:spacing w:val="22"/>
          <w:sz w:val="24"/>
        </w:rPr>
        <w:t xml:space="preserve"> </w:t>
      </w:r>
      <w:r>
        <w:rPr>
          <w:sz w:val="24"/>
        </w:rPr>
        <w:t>econômica</w:t>
      </w:r>
      <w:r>
        <w:rPr>
          <w:spacing w:val="22"/>
          <w:sz w:val="24"/>
        </w:rPr>
        <w:t xml:space="preserve"> </w:t>
      </w:r>
      <w:r>
        <w:rPr>
          <w:sz w:val="24"/>
        </w:rPr>
        <w:t>por</w:t>
      </w:r>
      <w:r>
        <w:rPr>
          <w:spacing w:val="23"/>
          <w:sz w:val="24"/>
        </w:rPr>
        <w:t xml:space="preserve"> </w:t>
      </w:r>
      <w:r>
        <w:rPr>
          <w:sz w:val="24"/>
        </w:rPr>
        <w:t>meio</w:t>
      </w:r>
      <w:r>
        <w:rPr>
          <w:spacing w:val="27"/>
          <w:sz w:val="24"/>
        </w:rPr>
        <w:t xml:space="preserve"> </w:t>
      </w:r>
      <w:r>
        <w:rPr>
          <w:sz w:val="24"/>
        </w:rPr>
        <w:t>de</w:t>
      </w:r>
      <w:r>
        <w:rPr>
          <w:spacing w:val="22"/>
          <w:sz w:val="24"/>
        </w:rPr>
        <w:t xml:space="preserve"> </w:t>
      </w:r>
      <w:r>
        <w:rPr>
          <w:sz w:val="24"/>
        </w:rPr>
        <w:t>plano</w:t>
      </w:r>
      <w:r>
        <w:rPr>
          <w:spacing w:val="23"/>
          <w:sz w:val="24"/>
        </w:rPr>
        <w:t xml:space="preserve"> </w:t>
      </w:r>
      <w:r>
        <w:rPr>
          <w:sz w:val="24"/>
        </w:rPr>
        <w:t>de</w:t>
      </w:r>
      <w:r>
        <w:rPr>
          <w:spacing w:val="22"/>
          <w:sz w:val="24"/>
        </w:rPr>
        <w:t xml:space="preserve"> </w:t>
      </w:r>
      <w:r>
        <w:rPr>
          <w:sz w:val="24"/>
        </w:rPr>
        <w:t>recuperação</w:t>
      </w:r>
      <w:r>
        <w:rPr>
          <w:spacing w:val="25"/>
          <w:sz w:val="24"/>
        </w:rPr>
        <w:t xml:space="preserve"> </w:t>
      </w:r>
      <w:r>
        <w:rPr>
          <w:sz w:val="24"/>
        </w:rPr>
        <w:t>concedido</w:t>
      </w:r>
      <w:r>
        <w:rPr>
          <w:spacing w:val="-57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homologado judicialmente);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33"/>
        </w:tabs>
        <w:spacing w:before="156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A participação no leilão implica no conhecimento e aceitação, por parte dos</w:t>
      </w:r>
      <w:r>
        <w:rPr>
          <w:spacing w:val="1"/>
          <w:sz w:val="24"/>
        </w:rPr>
        <w:t xml:space="preserve"> </w:t>
      </w:r>
      <w:r>
        <w:rPr>
          <w:sz w:val="24"/>
        </w:rPr>
        <w:t>lici</w:t>
      </w:r>
      <w:r>
        <w:rPr>
          <w:sz w:val="24"/>
        </w:rPr>
        <w:t>tantes, das exigências e condições estabelecidas neste edital, sendo os casos</w:t>
      </w:r>
      <w:r>
        <w:rPr>
          <w:spacing w:val="1"/>
          <w:sz w:val="24"/>
        </w:rPr>
        <w:t xml:space="preserve"> </w:t>
      </w:r>
      <w:r>
        <w:rPr>
          <w:sz w:val="24"/>
        </w:rPr>
        <w:t>omissos</w:t>
      </w:r>
      <w:r>
        <w:rPr>
          <w:spacing w:val="-1"/>
          <w:sz w:val="24"/>
        </w:rPr>
        <w:t xml:space="preserve"> </w:t>
      </w:r>
      <w:r>
        <w:rPr>
          <w:sz w:val="24"/>
        </w:rPr>
        <w:t>dirimidos pela Comissão de</w:t>
      </w:r>
      <w:r>
        <w:rPr>
          <w:spacing w:val="2"/>
          <w:sz w:val="24"/>
        </w:rPr>
        <w:t xml:space="preserve"> </w:t>
      </w:r>
      <w:r>
        <w:rPr>
          <w:sz w:val="24"/>
        </w:rPr>
        <w:t>Leilão.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spacing w:before="117"/>
        <w:ind w:hanging="241"/>
        <w:jc w:val="left"/>
        <w:rPr>
          <w:b/>
          <w:sz w:val="24"/>
        </w:rPr>
      </w:pPr>
      <w:r>
        <w:rPr>
          <w:b/>
          <w:sz w:val="24"/>
        </w:rPr>
        <w:t>DOS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DOCUMENTOS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NECESSÁRIOS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01"/>
        </w:tabs>
        <w:spacing w:before="113"/>
        <w:ind w:left="1000" w:hanging="423"/>
        <w:jc w:val="both"/>
        <w:rPr>
          <w:sz w:val="24"/>
        </w:rPr>
      </w:pPr>
      <w:r>
        <w:rPr>
          <w:sz w:val="24"/>
        </w:rPr>
        <w:t>No ato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arrematação,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interessado</w:t>
      </w:r>
      <w:r>
        <w:rPr>
          <w:spacing w:val="4"/>
          <w:sz w:val="24"/>
        </w:rPr>
        <w:t xml:space="preserve"> </w:t>
      </w:r>
      <w:r>
        <w:rPr>
          <w:sz w:val="24"/>
        </w:rPr>
        <w:t>apresentará,</w:t>
      </w:r>
      <w:r>
        <w:rPr>
          <w:spacing w:val="1"/>
          <w:sz w:val="24"/>
        </w:rPr>
        <w:t xml:space="preserve"> </w:t>
      </w:r>
      <w:r>
        <w:rPr>
          <w:sz w:val="24"/>
        </w:rPr>
        <w:t>sob</w:t>
      </w:r>
      <w:r>
        <w:rPr>
          <w:spacing w:val="2"/>
          <w:sz w:val="24"/>
        </w:rPr>
        <w:t xml:space="preserve"> </w:t>
      </w:r>
      <w:r>
        <w:rPr>
          <w:sz w:val="24"/>
        </w:rPr>
        <w:t>pena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nulidade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lance:</w:t>
      </w:r>
    </w:p>
    <w:p w:rsidR="00A27C4D" w:rsidRDefault="00044288">
      <w:pPr>
        <w:pStyle w:val="PargrafodaLista"/>
        <w:numPr>
          <w:ilvl w:val="0"/>
          <w:numId w:val="5"/>
        </w:numPr>
        <w:tabs>
          <w:tab w:val="left" w:pos="834"/>
        </w:tabs>
        <w:spacing w:before="140"/>
        <w:jc w:val="both"/>
        <w:rPr>
          <w:sz w:val="24"/>
        </w:rPr>
      </w:pP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Pessoa</w:t>
      </w:r>
      <w:r>
        <w:rPr>
          <w:spacing w:val="-1"/>
          <w:sz w:val="24"/>
        </w:rPr>
        <w:t xml:space="preserve"> </w:t>
      </w:r>
      <w:r>
        <w:rPr>
          <w:sz w:val="24"/>
        </w:rPr>
        <w:t>Física:</w:t>
      </w:r>
    </w:p>
    <w:p w:rsidR="00A27C4D" w:rsidRDefault="00A27C4D">
      <w:pPr>
        <w:pStyle w:val="Corpodetexto"/>
        <w:spacing w:before="5"/>
        <w:ind w:left="0"/>
        <w:rPr>
          <w:sz w:val="21"/>
        </w:rPr>
      </w:pPr>
    </w:p>
    <w:p w:rsidR="00A27C4D" w:rsidRDefault="00044288">
      <w:pPr>
        <w:pStyle w:val="PargrafodaLista"/>
        <w:numPr>
          <w:ilvl w:val="0"/>
          <w:numId w:val="4"/>
        </w:numPr>
        <w:tabs>
          <w:tab w:val="left" w:pos="776"/>
        </w:tabs>
        <w:spacing w:before="1"/>
        <w:ind w:hanging="200"/>
        <w:jc w:val="both"/>
        <w:rPr>
          <w:sz w:val="24"/>
        </w:rPr>
      </w:pPr>
      <w:r>
        <w:rPr>
          <w:sz w:val="24"/>
        </w:rPr>
        <w:t>Documentos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identificação:</w:t>
      </w:r>
      <w:r>
        <w:rPr>
          <w:spacing w:val="-1"/>
          <w:sz w:val="24"/>
        </w:rPr>
        <w:t xml:space="preserve"> </w:t>
      </w:r>
      <w:r>
        <w:rPr>
          <w:sz w:val="24"/>
        </w:rPr>
        <w:t>CPF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Carteira</w:t>
      </w:r>
      <w:r>
        <w:rPr>
          <w:spacing w:val="-2"/>
          <w:sz w:val="24"/>
        </w:rPr>
        <w:t xml:space="preserve"> </w:t>
      </w:r>
      <w:r>
        <w:rPr>
          <w:sz w:val="24"/>
        </w:rPr>
        <w:t>de Identidade;</w:t>
      </w:r>
    </w:p>
    <w:p w:rsidR="00A27C4D" w:rsidRDefault="00044288">
      <w:pPr>
        <w:pStyle w:val="PargrafodaLista"/>
        <w:numPr>
          <w:ilvl w:val="0"/>
          <w:numId w:val="4"/>
        </w:numPr>
        <w:tabs>
          <w:tab w:val="left" w:pos="886"/>
        </w:tabs>
        <w:spacing w:before="151" w:line="276" w:lineRule="auto"/>
        <w:ind w:left="871" w:right="236" w:hanging="296"/>
        <w:jc w:val="both"/>
        <w:rPr>
          <w:sz w:val="24"/>
        </w:rPr>
      </w:pPr>
      <w:r>
        <w:rPr>
          <w:sz w:val="24"/>
        </w:rPr>
        <w:t>Em caso de menor de idade será necessária comprovação de emancipação, ou</w:t>
      </w:r>
      <w:r>
        <w:rPr>
          <w:spacing w:val="1"/>
          <w:sz w:val="24"/>
        </w:rPr>
        <w:t xml:space="preserve"> </w:t>
      </w:r>
      <w:r>
        <w:rPr>
          <w:sz w:val="24"/>
        </w:rPr>
        <w:t>procuradores,</w:t>
      </w:r>
      <w:r>
        <w:rPr>
          <w:spacing w:val="1"/>
          <w:sz w:val="24"/>
        </w:rPr>
        <w:t xml:space="preserve"> </w:t>
      </w:r>
      <w:r>
        <w:rPr>
          <w:sz w:val="24"/>
        </w:rPr>
        <w:t>desde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munidos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instrumento</w:t>
      </w:r>
      <w:r>
        <w:rPr>
          <w:spacing w:val="1"/>
          <w:sz w:val="24"/>
        </w:rPr>
        <w:t xml:space="preserve"> </w:t>
      </w:r>
      <w:r>
        <w:rPr>
          <w:sz w:val="24"/>
        </w:rPr>
        <w:t>público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particular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mandato,</w:t>
      </w:r>
      <w:r>
        <w:rPr>
          <w:spacing w:val="-1"/>
          <w:sz w:val="24"/>
        </w:rPr>
        <w:t xml:space="preserve"> </w:t>
      </w:r>
      <w:r>
        <w:rPr>
          <w:sz w:val="24"/>
        </w:rPr>
        <w:t>em original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legível devidamente</w:t>
      </w:r>
      <w:r>
        <w:rPr>
          <w:spacing w:val="-2"/>
          <w:sz w:val="24"/>
        </w:rPr>
        <w:t xml:space="preserve"> </w:t>
      </w:r>
      <w:r>
        <w:rPr>
          <w:sz w:val="24"/>
        </w:rPr>
        <w:t>autenticada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cartório.</w:t>
      </w:r>
    </w:p>
    <w:p w:rsidR="00A27C4D" w:rsidRDefault="00044288">
      <w:pPr>
        <w:pStyle w:val="PargrafodaLista"/>
        <w:numPr>
          <w:ilvl w:val="0"/>
          <w:numId w:val="4"/>
        </w:numPr>
        <w:tabs>
          <w:tab w:val="left" w:pos="934"/>
        </w:tabs>
        <w:spacing w:before="111"/>
        <w:ind w:left="933" w:hanging="358"/>
        <w:jc w:val="both"/>
        <w:rPr>
          <w:sz w:val="24"/>
        </w:rPr>
      </w:pPr>
      <w:r>
        <w:rPr>
          <w:sz w:val="24"/>
        </w:rPr>
        <w:t>Comprovante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residência.</w:t>
      </w:r>
    </w:p>
    <w:p w:rsidR="00A27C4D" w:rsidRDefault="00044288">
      <w:pPr>
        <w:pStyle w:val="PargrafodaLista"/>
        <w:numPr>
          <w:ilvl w:val="0"/>
          <w:numId w:val="5"/>
        </w:numPr>
        <w:tabs>
          <w:tab w:val="left" w:pos="836"/>
        </w:tabs>
        <w:spacing w:before="149"/>
        <w:ind w:left="835" w:hanging="260"/>
        <w:jc w:val="both"/>
        <w:rPr>
          <w:sz w:val="24"/>
        </w:rPr>
      </w:pP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Pessoa</w:t>
      </w:r>
      <w:r>
        <w:rPr>
          <w:spacing w:val="-1"/>
          <w:sz w:val="24"/>
        </w:rPr>
        <w:t xml:space="preserve"> </w:t>
      </w:r>
      <w:r>
        <w:rPr>
          <w:sz w:val="24"/>
        </w:rPr>
        <w:t>Jurídica:</w:t>
      </w:r>
    </w:p>
    <w:p w:rsidR="00A27C4D" w:rsidRDefault="00044288">
      <w:pPr>
        <w:pStyle w:val="PargrafodaLista"/>
        <w:numPr>
          <w:ilvl w:val="0"/>
          <w:numId w:val="3"/>
        </w:numPr>
        <w:tabs>
          <w:tab w:val="left" w:pos="872"/>
        </w:tabs>
        <w:spacing w:before="117"/>
        <w:ind w:hanging="282"/>
        <w:jc w:val="both"/>
        <w:rPr>
          <w:sz w:val="24"/>
        </w:rPr>
      </w:pPr>
      <w:r>
        <w:rPr>
          <w:sz w:val="24"/>
        </w:rPr>
        <w:t>Comprovante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inscrição no</w:t>
      </w:r>
      <w:r>
        <w:rPr>
          <w:spacing w:val="-1"/>
          <w:sz w:val="24"/>
        </w:rPr>
        <w:t xml:space="preserve"> </w:t>
      </w:r>
      <w:r>
        <w:rPr>
          <w:sz w:val="24"/>
        </w:rPr>
        <w:t>Cadastro Nacional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Pessoas</w:t>
      </w:r>
      <w:r>
        <w:rPr>
          <w:spacing w:val="-1"/>
          <w:sz w:val="24"/>
        </w:rPr>
        <w:t xml:space="preserve"> </w:t>
      </w:r>
      <w:r>
        <w:rPr>
          <w:sz w:val="24"/>
        </w:rPr>
        <w:t>Jurídicas</w:t>
      </w:r>
      <w:r>
        <w:rPr>
          <w:spacing w:val="2"/>
          <w:sz w:val="24"/>
        </w:rPr>
        <w:t xml:space="preserve"> </w:t>
      </w:r>
      <w:r>
        <w:rPr>
          <w:sz w:val="24"/>
        </w:rPr>
        <w:t>– CNPJ;</w:t>
      </w:r>
    </w:p>
    <w:p w:rsidR="00A27C4D" w:rsidRDefault="00044288">
      <w:pPr>
        <w:pStyle w:val="PargrafodaLista"/>
        <w:numPr>
          <w:ilvl w:val="0"/>
          <w:numId w:val="3"/>
        </w:numPr>
        <w:tabs>
          <w:tab w:val="left" w:pos="872"/>
        </w:tabs>
        <w:spacing w:before="10" w:line="247" w:lineRule="auto"/>
        <w:ind w:right="238"/>
        <w:jc w:val="both"/>
        <w:rPr>
          <w:sz w:val="24"/>
        </w:rPr>
      </w:pPr>
      <w:r>
        <w:rPr>
          <w:sz w:val="24"/>
        </w:rPr>
        <w:t>Documentos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credenciamento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representante:</w:t>
      </w:r>
      <w:r>
        <w:rPr>
          <w:spacing w:val="1"/>
          <w:sz w:val="24"/>
        </w:rPr>
        <w:t xml:space="preserve"> </w:t>
      </w:r>
      <w:r>
        <w:rPr>
          <w:sz w:val="24"/>
        </w:rPr>
        <w:t>CPF,</w:t>
      </w:r>
      <w:r>
        <w:rPr>
          <w:spacing w:val="1"/>
          <w:sz w:val="24"/>
        </w:rPr>
        <w:t xml:space="preserve"> </w:t>
      </w:r>
      <w:r>
        <w:rPr>
          <w:sz w:val="24"/>
        </w:rPr>
        <w:t>RG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Autorização</w:t>
      </w:r>
      <w:r>
        <w:rPr>
          <w:spacing w:val="1"/>
          <w:sz w:val="24"/>
        </w:rPr>
        <w:t xml:space="preserve"> </w:t>
      </w:r>
      <w:r>
        <w:rPr>
          <w:sz w:val="24"/>
        </w:rPr>
        <w:t>(Procuração</w:t>
      </w:r>
      <w:r>
        <w:rPr>
          <w:spacing w:val="-1"/>
          <w:sz w:val="24"/>
        </w:rPr>
        <w:t xml:space="preserve"> </w:t>
      </w:r>
      <w:r>
        <w:rPr>
          <w:sz w:val="24"/>
        </w:rPr>
        <w:t>Autenticada).</w:t>
      </w:r>
    </w:p>
    <w:p w:rsidR="00A27C4D" w:rsidRDefault="00044288">
      <w:pPr>
        <w:pStyle w:val="PargrafodaLista"/>
        <w:numPr>
          <w:ilvl w:val="0"/>
          <w:numId w:val="3"/>
        </w:numPr>
        <w:tabs>
          <w:tab w:val="left" w:pos="1016"/>
        </w:tabs>
        <w:spacing w:before="3" w:line="247" w:lineRule="auto"/>
        <w:ind w:left="1015" w:right="231" w:hanging="425"/>
        <w:jc w:val="both"/>
        <w:rPr>
          <w:sz w:val="24"/>
        </w:rPr>
      </w:pPr>
      <w:r>
        <w:rPr>
          <w:sz w:val="24"/>
        </w:rPr>
        <w:t>Registro comercial, estatuto, contrato social, ato constitutivo, ata de fundação e</w:t>
      </w:r>
      <w:r>
        <w:rPr>
          <w:spacing w:val="1"/>
          <w:sz w:val="24"/>
        </w:rPr>
        <w:t xml:space="preserve"> </w:t>
      </w:r>
      <w:r>
        <w:rPr>
          <w:sz w:val="24"/>
        </w:rPr>
        <w:t>demais documentos na forma da lei, conforme o</w:t>
      </w:r>
      <w:r>
        <w:rPr>
          <w:spacing w:val="1"/>
          <w:sz w:val="24"/>
        </w:rPr>
        <w:t xml:space="preserve"> </w:t>
      </w:r>
      <w:r>
        <w:rPr>
          <w:sz w:val="24"/>
        </w:rPr>
        <w:t>enquadramento jurídico e</w:t>
      </w:r>
      <w:r>
        <w:rPr>
          <w:spacing w:val="1"/>
          <w:sz w:val="24"/>
        </w:rPr>
        <w:t xml:space="preserve"> </w:t>
      </w:r>
      <w:r>
        <w:rPr>
          <w:sz w:val="24"/>
        </w:rPr>
        <w:t>tributário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participante.</w:t>
      </w:r>
    </w:p>
    <w:p w:rsidR="00A27C4D" w:rsidRDefault="00044288">
      <w:pPr>
        <w:pStyle w:val="PargrafodaLista"/>
        <w:numPr>
          <w:ilvl w:val="0"/>
          <w:numId w:val="3"/>
        </w:numPr>
        <w:tabs>
          <w:tab w:val="left" w:pos="1016"/>
        </w:tabs>
        <w:spacing w:before="2"/>
        <w:ind w:left="1015" w:hanging="426"/>
        <w:rPr>
          <w:sz w:val="24"/>
        </w:rPr>
      </w:pPr>
      <w:r>
        <w:rPr>
          <w:sz w:val="24"/>
        </w:rPr>
        <w:t>Comprovante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endereço.</w:t>
      </w:r>
    </w:p>
    <w:p w:rsidR="00A27C4D" w:rsidRDefault="00044288">
      <w:pPr>
        <w:pStyle w:val="PargrafodaLista"/>
        <w:numPr>
          <w:ilvl w:val="0"/>
          <w:numId w:val="3"/>
        </w:numPr>
        <w:tabs>
          <w:tab w:val="left" w:pos="1016"/>
        </w:tabs>
        <w:spacing w:before="9"/>
        <w:ind w:left="1015" w:hanging="426"/>
        <w:rPr>
          <w:sz w:val="24"/>
        </w:rPr>
      </w:pPr>
      <w:r>
        <w:rPr>
          <w:sz w:val="24"/>
        </w:rPr>
        <w:t>Certidões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regularidade</w:t>
      </w:r>
      <w:r>
        <w:rPr>
          <w:spacing w:val="-2"/>
          <w:sz w:val="24"/>
        </w:rPr>
        <w:t xml:space="preserve"> </w:t>
      </w:r>
      <w:r>
        <w:rPr>
          <w:sz w:val="24"/>
        </w:rPr>
        <w:t>perante</w:t>
      </w:r>
      <w:r>
        <w:rPr>
          <w:spacing w:val="-1"/>
          <w:sz w:val="24"/>
        </w:rPr>
        <w:t xml:space="preserve"> </w:t>
      </w:r>
      <w:r>
        <w:rPr>
          <w:sz w:val="24"/>
        </w:rPr>
        <w:t>a Fazenda federal, estadual</w:t>
      </w:r>
      <w:r>
        <w:rPr>
          <w:spacing w:val="-1"/>
          <w:sz w:val="24"/>
        </w:rPr>
        <w:t xml:space="preserve"> </w:t>
      </w:r>
      <w:r>
        <w:rPr>
          <w:sz w:val="24"/>
        </w:rPr>
        <w:t>e/ou</w:t>
      </w:r>
      <w:r>
        <w:rPr>
          <w:spacing w:val="-1"/>
          <w:sz w:val="24"/>
        </w:rPr>
        <w:t xml:space="preserve"> </w:t>
      </w:r>
      <w:r>
        <w:rPr>
          <w:sz w:val="24"/>
        </w:rPr>
        <w:t>municipal.</w:t>
      </w:r>
    </w:p>
    <w:p w:rsidR="00A27C4D" w:rsidRDefault="00044288">
      <w:pPr>
        <w:pStyle w:val="PargrafodaLista"/>
        <w:numPr>
          <w:ilvl w:val="0"/>
          <w:numId w:val="3"/>
        </w:numPr>
        <w:tabs>
          <w:tab w:val="left" w:pos="1016"/>
        </w:tabs>
        <w:spacing w:before="120"/>
        <w:ind w:left="1015" w:hanging="426"/>
        <w:rPr>
          <w:sz w:val="24"/>
        </w:rPr>
      </w:pPr>
      <w:r>
        <w:rPr>
          <w:sz w:val="24"/>
        </w:rPr>
        <w:t>Certificado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Regularidade</w:t>
      </w:r>
      <w:r>
        <w:rPr>
          <w:spacing w:val="-2"/>
          <w:sz w:val="24"/>
        </w:rPr>
        <w:t xml:space="preserve"> </w:t>
      </w:r>
      <w:r>
        <w:rPr>
          <w:sz w:val="24"/>
        </w:rPr>
        <w:t>Fiscal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FGTS.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78"/>
          <w:tab w:val="left" w:pos="1179"/>
        </w:tabs>
        <w:spacing w:before="118"/>
        <w:ind w:left="590" w:right="117" w:firstLine="0"/>
        <w:rPr>
          <w:sz w:val="24"/>
        </w:rPr>
      </w:pPr>
      <w:r>
        <w:rPr>
          <w:sz w:val="24"/>
        </w:rPr>
        <w:t>Os</w:t>
      </w:r>
      <w:r>
        <w:rPr>
          <w:spacing w:val="23"/>
          <w:sz w:val="24"/>
        </w:rPr>
        <w:t xml:space="preserve"> </w:t>
      </w:r>
      <w:r>
        <w:rPr>
          <w:sz w:val="24"/>
        </w:rPr>
        <w:t>documentos</w:t>
      </w:r>
      <w:r>
        <w:rPr>
          <w:spacing w:val="24"/>
          <w:sz w:val="24"/>
        </w:rPr>
        <w:t xml:space="preserve"> </w:t>
      </w:r>
      <w:r>
        <w:rPr>
          <w:sz w:val="24"/>
        </w:rPr>
        <w:t>deverão</w:t>
      </w:r>
      <w:r>
        <w:rPr>
          <w:spacing w:val="23"/>
          <w:sz w:val="24"/>
        </w:rPr>
        <w:t xml:space="preserve"> </w:t>
      </w:r>
      <w:r>
        <w:rPr>
          <w:sz w:val="24"/>
        </w:rPr>
        <w:t>ser</w:t>
      </w:r>
      <w:r>
        <w:rPr>
          <w:spacing w:val="25"/>
          <w:sz w:val="24"/>
        </w:rPr>
        <w:t xml:space="preserve"> </w:t>
      </w:r>
      <w:r>
        <w:rPr>
          <w:sz w:val="24"/>
        </w:rPr>
        <w:t>enviados</w:t>
      </w:r>
      <w:r>
        <w:rPr>
          <w:spacing w:val="24"/>
          <w:sz w:val="24"/>
        </w:rPr>
        <w:t xml:space="preserve"> </w:t>
      </w:r>
      <w:r>
        <w:rPr>
          <w:sz w:val="24"/>
        </w:rPr>
        <w:t>conforme</w:t>
      </w:r>
      <w:r>
        <w:rPr>
          <w:spacing w:val="23"/>
          <w:sz w:val="24"/>
        </w:rPr>
        <w:t xml:space="preserve"> </w:t>
      </w:r>
      <w:r>
        <w:rPr>
          <w:sz w:val="24"/>
        </w:rPr>
        <w:t>orientação</w:t>
      </w:r>
      <w:r>
        <w:rPr>
          <w:spacing w:val="23"/>
          <w:sz w:val="24"/>
        </w:rPr>
        <w:t xml:space="preserve"> </w:t>
      </w:r>
      <w:r>
        <w:rPr>
          <w:sz w:val="24"/>
        </w:rPr>
        <w:t>na</w:t>
      </w:r>
      <w:r>
        <w:rPr>
          <w:spacing w:val="22"/>
          <w:sz w:val="24"/>
        </w:rPr>
        <w:t xml:space="preserve"> </w:t>
      </w:r>
      <w:r>
        <w:rPr>
          <w:sz w:val="24"/>
        </w:rPr>
        <w:t>página</w:t>
      </w:r>
      <w:r>
        <w:rPr>
          <w:spacing w:val="22"/>
          <w:sz w:val="24"/>
        </w:rPr>
        <w:t xml:space="preserve"> </w:t>
      </w:r>
      <w:r>
        <w:rPr>
          <w:sz w:val="24"/>
        </w:rPr>
        <w:t>de</w:t>
      </w:r>
      <w:r>
        <w:rPr>
          <w:spacing w:val="-57"/>
          <w:sz w:val="24"/>
        </w:rPr>
        <w:t xml:space="preserve"> </w:t>
      </w:r>
      <w:r>
        <w:rPr>
          <w:sz w:val="24"/>
        </w:rPr>
        <w:t>cadastro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plataforma.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spacing w:before="166"/>
        <w:ind w:hanging="241"/>
        <w:jc w:val="left"/>
        <w:rPr>
          <w:b/>
          <w:sz w:val="24"/>
        </w:rPr>
      </w:pPr>
      <w:r>
        <w:rPr>
          <w:b/>
          <w:sz w:val="24"/>
        </w:rPr>
        <w:t>DOS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LANCES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38"/>
          <w:tab w:val="left" w:pos="3106"/>
          <w:tab w:val="left" w:pos="4724"/>
          <w:tab w:val="left" w:pos="5445"/>
        </w:tabs>
        <w:spacing w:before="112" w:line="259" w:lineRule="auto"/>
        <w:ind w:left="590" w:right="118" w:hanging="12"/>
        <w:rPr>
          <w:sz w:val="24"/>
        </w:rPr>
      </w:pPr>
      <w:r>
        <w:rPr>
          <w:sz w:val="24"/>
        </w:rPr>
        <w:t xml:space="preserve">Os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lances  </w:t>
      </w:r>
      <w:r>
        <w:rPr>
          <w:spacing w:val="17"/>
          <w:sz w:val="24"/>
        </w:rPr>
        <w:t xml:space="preserve"> </w:t>
      </w:r>
      <w:r>
        <w:rPr>
          <w:sz w:val="24"/>
        </w:rPr>
        <w:t>serão</w:t>
      </w:r>
      <w:r>
        <w:rPr>
          <w:sz w:val="24"/>
        </w:rPr>
        <w:tab/>
        <w:t xml:space="preserve">eletrônicos,  </w:t>
      </w:r>
      <w:r>
        <w:rPr>
          <w:spacing w:val="17"/>
          <w:sz w:val="24"/>
        </w:rPr>
        <w:t xml:space="preserve"> </w:t>
      </w:r>
      <w:r>
        <w:rPr>
          <w:sz w:val="24"/>
        </w:rPr>
        <w:t>a</w:t>
      </w:r>
      <w:r>
        <w:rPr>
          <w:sz w:val="24"/>
        </w:rPr>
        <w:tab/>
        <w:t>partir</w:t>
      </w:r>
      <w:r>
        <w:rPr>
          <w:sz w:val="24"/>
        </w:rPr>
        <w:tab/>
        <w:t>do</w:t>
      </w:r>
      <w:r>
        <w:rPr>
          <w:spacing w:val="14"/>
          <w:sz w:val="24"/>
        </w:rPr>
        <w:t xml:space="preserve"> </w:t>
      </w:r>
      <w:r>
        <w:rPr>
          <w:sz w:val="24"/>
        </w:rPr>
        <w:t>preço</w:t>
      </w:r>
      <w:r>
        <w:rPr>
          <w:spacing w:val="13"/>
          <w:sz w:val="24"/>
        </w:rPr>
        <w:t xml:space="preserve"> </w:t>
      </w:r>
      <w:r>
        <w:rPr>
          <w:sz w:val="24"/>
        </w:rPr>
        <w:t>mínimo</w:t>
      </w:r>
      <w:r>
        <w:rPr>
          <w:spacing w:val="13"/>
          <w:sz w:val="24"/>
        </w:rPr>
        <w:t xml:space="preserve"> </w:t>
      </w:r>
      <w:r>
        <w:rPr>
          <w:sz w:val="24"/>
        </w:rPr>
        <w:t>estab</w:t>
      </w:r>
      <w:r>
        <w:rPr>
          <w:sz w:val="24"/>
        </w:rPr>
        <w:t>elecido,</w:t>
      </w:r>
      <w:r>
        <w:rPr>
          <w:spacing w:val="-57"/>
          <w:sz w:val="24"/>
        </w:rPr>
        <w:t xml:space="preserve"> </w:t>
      </w:r>
      <w:r>
        <w:rPr>
          <w:sz w:val="24"/>
        </w:rPr>
        <w:t>considerando-se</w:t>
      </w:r>
      <w:r>
        <w:rPr>
          <w:spacing w:val="-2"/>
          <w:sz w:val="24"/>
        </w:rPr>
        <w:t xml:space="preserve"> </w:t>
      </w:r>
      <w:r>
        <w:rPr>
          <w:sz w:val="24"/>
        </w:rPr>
        <w:t>vencedor o</w:t>
      </w:r>
      <w:r>
        <w:rPr>
          <w:spacing w:val="-1"/>
          <w:sz w:val="24"/>
        </w:rPr>
        <w:t xml:space="preserve"> </w:t>
      </w:r>
      <w:r>
        <w:rPr>
          <w:sz w:val="24"/>
        </w:rPr>
        <w:t>licitante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houver</w:t>
      </w:r>
      <w:r>
        <w:rPr>
          <w:spacing w:val="-1"/>
          <w:sz w:val="24"/>
        </w:rPr>
        <w:t xml:space="preserve"> </w:t>
      </w:r>
      <w:r>
        <w:rPr>
          <w:sz w:val="24"/>
        </w:rPr>
        <w:t>oferecido maior</w:t>
      </w:r>
      <w:r>
        <w:rPr>
          <w:spacing w:val="-1"/>
          <w:sz w:val="24"/>
        </w:rPr>
        <w:t xml:space="preserve"> </w:t>
      </w:r>
      <w:r>
        <w:rPr>
          <w:sz w:val="24"/>
        </w:rPr>
        <w:t>oferta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lote.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37"/>
        </w:tabs>
        <w:spacing w:line="259" w:lineRule="auto"/>
        <w:ind w:left="590" w:right="123" w:hanging="12"/>
        <w:rPr>
          <w:sz w:val="24"/>
        </w:rPr>
      </w:pPr>
      <w:r>
        <w:rPr>
          <w:sz w:val="24"/>
        </w:rPr>
        <w:t>O</w:t>
      </w:r>
      <w:r>
        <w:rPr>
          <w:spacing w:val="36"/>
          <w:sz w:val="24"/>
        </w:rPr>
        <w:t xml:space="preserve"> </w:t>
      </w:r>
      <w:r>
        <w:rPr>
          <w:sz w:val="24"/>
        </w:rPr>
        <w:t>participante</w:t>
      </w:r>
      <w:r>
        <w:rPr>
          <w:spacing w:val="36"/>
          <w:sz w:val="24"/>
        </w:rPr>
        <w:t xml:space="preserve"> </w:t>
      </w:r>
      <w:r>
        <w:rPr>
          <w:sz w:val="24"/>
        </w:rPr>
        <w:t>deverá</w:t>
      </w:r>
      <w:r>
        <w:rPr>
          <w:spacing w:val="35"/>
          <w:sz w:val="24"/>
        </w:rPr>
        <w:t xml:space="preserve"> </w:t>
      </w:r>
      <w:r>
        <w:rPr>
          <w:sz w:val="24"/>
        </w:rPr>
        <w:t>mostrar</w:t>
      </w:r>
      <w:r>
        <w:rPr>
          <w:spacing w:val="36"/>
          <w:sz w:val="24"/>
        </w:rPr>
        <w:t xml:space="preserve"> </w:t>
      </w:r>
      <w:r>
        <w:rPr>
          <w:sz w:val="24"/>
        </w:rPr>
        <w:t>interesse</w:t>
      </w:r>
      <w:r>
        <w:rPr>
          <w:spacing w:val="36"/>
          <w:sz w:val="24"/>
        </w:rPr>
        <w:t xml:space="preserve"> </w:t>
      </w:r>
      <w:r>
        <w:rPr>
          <w:sz w:val="24"/>
        </w:rPr>
        <w:t>ao</w:t>
      </w:r>
      <w:r>
        <w:rPr>
          <w:spacing w:val="37"/>
          <w:sz w:val="24"/>
        </w:rPr>
        <w:t xml:space="preserve"> </w:t>
      </w:r>
      <w:r>
        <w:rPr>
          <w:sz w:val="24"/>
        </w:rPr>
        <w:t>leiloeiro</w:t>
      </w:r>
      <w:r>
        <w:rPr>
          <w:spacing w:val="37"/>
          <w:sz w:val="24"/>
        </w:rPr>
        <w:t xml:space="preserve"> </w:t>
      </w:r>
      <w:r>
        <w:rPr>
          <w:sz w:val="24"/>
        </w:rPr>
        <w:t>e</w:t>
      </w:r>
      <w:r>
        <w:rPr>
          <w:spacing w:val="36"/>
          <w:sz w:val="24"/>
        </w:rPr>
        <w:t xml:space="preserve"> </w:t>
      </w:r>
      <w:r>
        <w:rPr>
          <w:sz w:val="24"/>
        </w:rPr>
        <w:t>declarar</w:t>
      </w:r>
      <w:r>
        <w:rPr>
          <w:spacing w:val="36"/>
          <w:sz w:val="24"/>
        </w:rPr>
        <w:t xml:space="preserve"> </w:t>
      </w:r>
      <w:r>
        <w:rPr>
          <w:sz w:val="24"/>
        </w:rPr>
        <w:t>o</w:t>
      </w:r>
      <w:r>
        <w:rPr>
          <w:spacing w:val="37"/>
          <w:sz w:val="24"/>
        </w:rPr>
        <w:t xml:space="preserve"> </w:t>
      </w:r>
      <w:r>
        <w:rPr>
          <w:sz w:val="24"/>
        </w:rPr>
        <w:t>valor</w:t>
      </w:r>
      <w:r>
        <w:rPr>
          <w:spacing w:val="36"/>
          <w:sz w:val="24"/>
        </w:rPr>
        <w:t xml:space="preserve"> </w:t>
      </w:r>
      <w:r>
        <w:rPr>
          <w:sz w:val="24"/>
        </w:rPr>
        <w:t>do</w:t>
      </w:r>
      <w:r>
        <w:rPr>
          <w:spacing w:val="38"/>
          <w:sz w:val="24"/>
        </w:rPr>
        <w:t xml:space="preserve"> </w:t>
      </w:r>
      <w:r>
        <w:rPr>
          <w:sz w:val="24"/>
        </w:rPr>
        <w:t>seu</w:t>
      </w:r>
      <w:r>
        <w:rPr>
          <w:spacing w:val="-57"/>
          <w:sz w:val="24"/>
        </w:rPr>
        <w:t xml:space="preserve"> </w:t>
      </w:r>
      <w:r>
        <w:rPr>
          <w:sz w:val="24"/>
        </w:rPr>
        <w:t>lance.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9"/>
        </w:tabs>
        <w:spacing w:line="273" w:lineRule="exact"/>
        <w:ind w:left="998" w:hanging="421"/>
        <w:rPr>
          <w:sz w:val="24"/>
        </w:rPr>
      </w:pP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sucessão de</w:t>
      </w:r>
      <w:r>
        <w:rPr>
          <w:spacing w:val="-1"/>
          <w:sz w:val="24"/>
        </w:rPr>
        <w:t xml:space="preserve"> </w:t>
      </w:r>
      <w:r>
        <w:rPr>
          <w:sz w:val="24"/>
        </w:rPr>
        <w:t>lances, a diferença de</w:t>
      </w:r>
      <w:r>
        <w:rPr>
          <w:spacing w:val="-1"/>
          <w:sz w:val="24"/>
        </w:rPr>
        <w:t xml:space="preserve"> </w:t>
      </w:r>
      <w:r>
        <w:rPr>
          <w:sz w:val="24"/>
        </w:rPr>
        <w:t>valor não poderá</w:t>
      </w:r>
      <w:r>
        <w:rPr>
          <w:spacing w:val="-2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inferior a</w:t>
      </w:r>
      <w:r>
        <w:rPr>
          <w:spacing w:val="-2"/>
          <w:sz w:val="24"/>
        </w:rPr>
        <w:t xml:space="preserve"> </w:t>
      </w:r>
      <w:r>
        <w:rPr>
          <w:sz w:val="24"/>
        </w:rPr>
        <w:t>R$50,00;</w:t>
      </w:r>
    </w:p>
    <w:p w:rsidR="00A27C4D" w:rsidRDefault="00A27C4D">
      <w:pPr>
        <w:pStyle w:val="Corpodetexto"/>
        <w:spacing w:before="4"/>
        <w:ind w:left="0"/>
      </w:pP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ind w:hanging="241"/>
        <w:jc w:val="left"/>
        <w:rPr>
          <w:b/>
          <w:sz w:val="24"/>
        </w:rPr>
      </w:pPr>
      <w:r>
        <w:rPr>
          <w:b/>
          <w:sz w:val="24"/>
        </w:rPr>
        <w:t>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SESSÃO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PÚBLICA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40"/>
        </w:tabs>
        <w:spacing w:before="111" w:line="247" w:lineRule="auto"/>
        <w:ind w:left="585" w:right="233" w:hanging="10"/>
        <w:rPr>
          <w:sz w:val="24"/>
        </w:rPr>
      </w:pPr>
      <w:r>
        <w:rPr>
          <w:sz w:val="24"/>
        </w:rPr>
        <w:t>A</w:t>
      </w:r>
      <w:r>
        <w:rPr>
          <w:spacing w:val="42"/>
          <w:sz w:val="24"/>
        </w:rPr>
        <w:t xml:space="preserve"> </w:t>
      </w:r>
      <w:r>
        <w:rPr>
          <w:sz w:val="24"/>
        </w:rPr>
        <w:t>abertura</w:t>
      </w:r>
      <w:r>
        <w:rPr>
          <w:spacing w:val="42"/>
          <w:sz w:val="24"/>
        </w:rPr>
        <w:t xml:space="preserve"> </w:t>
      </w:r>
      <w:r>
        <w:rPr>
          <w:sz w:val="24"/>
        </w:rPr>
        <w:t>da</w:t>
      </w:r>
      <w:r>
        <w:rPr>
          <w:spacing w:val="45"/>
          <w:sz w:val="24"/>
        </w:rPr>
        <w:t xml:space="preserve"> </w:t>
      </w:r>
      <w:r>
        <w:rPr>
          <w:sz w:val="24"/>
        </w:rPr>
        <w:t>presente</w:t>
      </w:r>
      <w:r>
        <w:rPr>
          <w:spacing w:val="42"/>
          <w:sz w:val="24"/>
        </w:rPr>
        <w:t xml:space="preserve"> </w:t>
      </w:r>
      <w:r>
        <w:rPr>
          <w:sz w:val="24"/>
        </w:rPr>
        <w:t>licitação</w:t>
      </w:r>
      <w:r>
        <w:rPr>
          <w:spacing w:val="43"/>
          <w:sz w:val="24"/>
        </w:rPr>
        <w:t xml:space="preserve"> </w:t>
      </w:r>
      <w:r>
        <w:rPr>
          <w:sz w:val="24"/>
        </w:rPr>
        <w:t>dar-se-á</w:t>
      </w:r>
      <w:r>
        <w:rPr>
          <w:spacing w:val="44"/>
          <w:sz w:val="24"/>
        </w:rPr>
        <w:t xml:space="preserve"> </w:t>
      </w:r>
      <w:r>
        <w:rPr>
          <w:sz w:val="24"/>
        </w:rPr>
        <w:t>em</w:t>
      </w:r>
      <w:r>
        <w:rPr>
          <w:spacing w:val="44"/>
          <w:sz w:val="24"/>
        </w:rPr>
        <w:t xml:space="preserve"> </w:t>
      </w:r>
      <w:r>
        <w:rPr>
          <w:sz w:val="24"/>
        </w:rPr>
        <w:t>sessão</w:t>
      </w:r>
      <w:r>
        <w:rPr>
          <w:spacing w:val="42"/>
          <w:sz w:val="24"/>
        </w:rPr>
        <w:t xml:space="preserve"> </w:t>
      </w:r>
      <w:r>
        <w:rPr>
          <w:sz w:val="24"/>
        </w:rPr>
        <w:t>pública</w:t>
      </w:r>
      <w:r>
        <w:rPr>
          <w:spacing w:val="43"/>
          <w:sz w:val="24"/>
        </w:rPr>
        <w:t xml:space="preserve"> </w:t>
      </w:r>
      <w:r>
        <w:rPr>
          <w:sz w:val="24"/>
        </w:rPr>
        <w:t>eletrônica</w:t>
      </w:r>
      <w:r>
        <w:rPr>
          <w:spacing w:val="41"/>
          <w:sz w:val="24"/>
        </w:rPr>
        <w:t xml:space="preserve"> </w:t>
      </w:r>
      <w:r>
        <w:rPr>
          <w:sz w:val="24"/>
        </w:rPr>
        <w:t>(pela</w:t>
      </w:r>
      <w:r>
        <w:rPr>
          <w:spacing w:val="-57"/>
          <w:sz w:val="24"/>
        </w:rPr>
        <w:t xml:space="preserve"> </w:t>
      </w:r>
      <w:r>
        <w:rPr>
          <w:sz w:val="24"/>
        </w:rPr>
        <w:t>internet),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data,</w:t>
      </w:r>
      <w:r>
        <w:rPr>
          <w:spacing w:val="-1"/>
          <w:sz w:val="24"/>
        </w:rPr>
        <w:t xml:space="preserve"> </w:t>
      </w:r>
      <w:r>
        <w:rPr>
          <w:sz w:val="24"/>
        </w:rPr>
        <w:t>horário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indicados neste</w:t>
      </w:r>
      <w:r>
        <w:rPr>
          <w:spacing w:val="-1"/>
          <w:sz w:val="24"/>
        </w:rPr>
        <w:t xml:space="preserve"> </w:t>
      </w:r>
      <w:r>
        <w:rPr>
          <w:sz w:val="24"/>
        </w:rPr>
        <w:t>Edital,</w:t>
      </w:r>
      <w:r>
        <w:rPr>
          <w:spacing w:val="-1"/>
          <w:sz w:val="24"/>
        </w:rPr>
        <w:t xml:space="preserve"> </w:t>
      </w:r>
      <w:r>
        <w:rPr>
          <w:sz w:val="24"/>
        </w:rPr>
        <w:t>conforme item 1.2.</w:t>
      </w:r>
    </w:p>
    <w:p w:rsidR="00A27C4D" w:rsidRDefault="00A27C4D">
      <w:pPr>
        <w:spacing w:line="247" w:lineRule="auto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9"/>
        </w:tabs>
        <w:spacing w:line="247" w:lineRule="auto"/>
        <w:ind w:left="585" w:right="237" w:hanging="10"/>
        <w:jc w:val="both"/>
        <w:rPr>
          <w:sz w:val="24"/>
        </w:rPr>
      </w:pPr>
      <w:r>
        <w:rPr>
          <w:sz w:val="24"/>
        </w:rPr>
        <w:t>O valor mínimo aceitável para cada lote será o fixado neste edital, publicado no</w:t>
      </w:r>
      <w:r>
        <w:rPr>
          <w:spacing w:val="-57"/>
          <w:sz w:val="24"/>
        </w:rPr>
        <w:t xml:space="preserve"> </w:t>
      </w:r>
      <w:r>
        <w:rPr>
          <w:sz w:val="24"/>
        </w:rPr>
        <w:t>site</w:t>
      </w:r>
      <w:r>
        <w:rPr>
          <w:spacing w:val="-2"/>
          <w:sz w:val="24"/>
        </w:rPr>
        <w:t xml:space="preserve"> </w:t>
      </w:r>
      <w:hyperlink r:id="rId13">
        <w:r>
          <w:rPr>
            <w:sz w:val="24"/>
          </w:rPr>
          <w:t>www.curiauleiloes.com.br.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78"/>
        </w:tabs>
        <w:spacing w:before="111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Iniciada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etapa</w:t>
      </w:r>
      <w:r>
        <w:rPr>
          <w:spacing w:val="1"/>
          <w:sz w:val="24"/>
        </w:rPr>
        <w:t xml:space="preserve"> </w:t>
      </w:r>
      <w:r>
        <w:rPr>
          <w:sz w:val="24"/>
        </w:rPr>
        <w:t>competitiva,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participantes</w:t>
      </w:r>
      <w:r>
        <w:rPr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1"/>
          <w:sz w:val="24"/>
        </w:rPr>
        <w:t xml:space="preserve"> </w:t>
      </w:r>
      <w:r>
        <w:rPr>
          <w:sz w:val="24"/>
        </w:rPr>
        <w:t>encaminhar</w:t>
      </w:r>
      <w:r>
        <w:rPr>
          <w:spacing w:val="1"/>
          <w:sz w:val="24"/>
        </w:rPr>
        <w:t xml:space="preserve"> </w:t>
      </w:r>
      <w:r>
        <w:rPr>
          <w:sz w:val="24"/>
        </w:rPr>
        <w:t>lances</w:t>
      </w:r>
      <w:r>
        <w:rPr>
          <w:spacing w:val="1"/>
          <w:sz w:val="24"/>
        </w:rPr>
        <w:t xml:space="preserve"> </w:t>
      </w:r>
      <w:r>
        <w:rPr>
          <w:sz w:val="24"/>
        </w:rPr>
        <w:t>exclusivamente por meio</w:t>
      </w:r>
      <w:r>
        <w:rPr>
          <w:spacing w:val="1"/>
          <w:sz w:val="24"/>
        </w:rPr>
        <w:t xml:space="preserve"> </w:t>
      </w:r>
      <w:r>
        <w:rPr>
          <w:sz w:val="24"/>
        </w:rPr>
        <w:t>de internet,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site</w:t>
      </w:r>
      <w:r>
        <w:rPr>
          <w:color w:val="0000FF"/>
          <w:spacing w:val="1"/>
          <w:sz w:val="24"/>
        </w:rPr>
        <w:t xml:space="preserve"> </w:t>
      </w:r>
      <w:hyperlink r:id="rId14">
        <w:r>
          <w:rPr>
            <w:color w:val="0000FF"/>
            <w:sz w:val="24"/>
            <w:u w:val="single" w:color="0000FF"/>
          </w:rPr>
          <w:t>www.curiauleiloes.com.br</w:t>
        </w:r>
      </w:hyperlink>
      <w:hyperlink r:id="rId15">
        <w:r>
          <w:rPr>
            <w:sz w:val="24"/>
          </w:rPr>
          <w:t>,</w:t>
        </w:r>
      </w:hyperlink>
      <w:r>
        <w:rPr>
          <w:spacing w:val="1"/>
          <w:sz w:val="24"/>
        </w:rPr>
        <w:t xml:space="preserve"> </w:t>
      </w:r>
      <w:r>
        <w:rPr>
          <w:sz w:val="24"/>
        </w:rPr>
        <w:t>informando</w:t>
      </w:r>
      <w:r>
        <w:rPr>
          <w:spacing w:val="-1"/>
          <w:sz w:val="24"/>
        </w:rPr>
        <w:t xml:space="preserve"> </w:t>
      </w:r>
      <w:r>
        <w:rPr>
          <w:sz w:val="24"/>
        </w:rPr>
        <w:t>o valor e consignando</w:t>
      </w:r>
      <w:r>
        <w:rPr>
          <w:spacing w:val="-1"/>
          <w:sz w:val="24"/>
        </w:rPr>
        <w:t xml:space="preserve"> </w:t>
      </w:r>
      <w:r>
        <w:rPr>
          <w:sz w:val="24"/>
        </w:rPr>
        <w:t>o registro pelo</w:t>
      </w:r>
      <w:r>
        <w:rPr>
          <w:spacing w:val="2"/>
          <w:sz w:val="24"/>
        </w:rPr>
        <w:t xml:space="preserve"> </w:t>
      </w:r>
      <w:r>
        <w:rPr>
          <w:sz w:val="24"/>
        </w:rPr>
        <w:t>Leiloeiro.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85"/>
        </w:tabs>
        <w:spacing w:before="115" w:line="247" w:lineRule="auto"/>
        <w:ind w:left="585" w:right="238" w:hanging="10"/>
        <w:jc w:val="both"/>
        <w:rPr>
          <w:sz w:val="24"/>
        </w:rPr>
      </w:pPr>
      <w:r>
        <w:rPr>
          <w:sz w:val="24"/>
        </w:rPr>
        <w:t>Durante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sessão,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leiloeiro</w:t>
      </w:r>
      <w:r>
        <w:rPr>
          <w:spacing w:val="1"/>
          <w:sz w:val="24"/>
        </w:rPr>
        <w:t xml:space="preserve"> </w:t>
      </w:r>
      <w:r>
        <w:rPr>
          <w:sz w:val="24"/>
        </w:rPr>
        <w:t>responsável</w:t>
      </w:r>
      <w:r>
        <w:rPr>
          <w:spacing w:val="1"/>
          <w:sz w:val="24"/>
        </w:rPr>
        <w:t xml:space="preserve"> </w:t>
      </w:r>
      <w:r>
        <w:rPr>
          <w:sz w:val="24"/>
        </w:rPr>
        <w:t>dará</w:t>
      </w:r>
      <w:r>
        <w:rPr>
          <w:spacing w:val="1"/>
          <w:sz w:val="24"/>
        </w:rPr>
        <w:t xml:space="preserve"> </w:t>
      </w:r>
      <w:r>
        <w:rPr>
          <w:sz w:val="24"/>
        </w:rPr>
        <w:t>publicidade</w:t>
      </w:r>
      <w:r>
        <w:rPr>
          <w:spacing w:val="1"/>
          <w:sz w:val="24"/>
        </w:rPr>
        <w:t xml:space="preserve"> </w:t>
      </w:r>
      <w:r>
        <w:rPr>
          <w:sz w:val="24"/>
        </w:rPr>
        <w:t>adequada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monitoramento</w:t>
      </w:r>
      <w:r>
        <w:rPr>
          <w:spacing w:val="-1"/>
          <w:sz w:val="24"/>
        </w:rPr>
        <w:t xml:space="preserve"> </w:t>
      </w:r>
      <w:r>
        <w:rPr>
          <w:sz w:val="24"/>
        </w:rPr>
        <w:t>dos lances recebidos.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90"/>
        </w:tabs>
        <w:spacing w:before="110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licitantes</w:t>
      </w:r>
      <w:r>
        <w:rPr>
          <w:spacing w:val="1"/>
          <w:sz w:val="24"/>
        </w:rPr>
        <w:t xml:space="preserve"> </w:t>
      </w:r>
      <w:r>
        <w:rPr>
          <w:sz w:val="24"/>
        </w:rPr>
        <w:t>poderão</w:t>
      </w:r>
      <w:r>
        <w:rPr>
          <w:spacing w:val="1"/>
          <w:sz w:val="24"/>
        </w:rPr>
        <w:t xml:space="preserve"> </w:t>
      </w:r>
      <w:r>
        <w:rPr>
          <w:sz w:val="24"/>
        </w:rPr>
        <w:t>ofertar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lance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mesmo</w:t>
      </w:r>
      <w:r>
        <w:rPr>
          <w:spacing w:val="1"/>
          <w:sz w:val="24"/>
        </w:rPr>
        <w:t xml:space="preserve"> </w:t>
      </w:r>
      <w:r>
        <w:rPr>
          <w:sz w:val="24"/>
        </w:rPr>
        <w:t>bem,</w:t>
      </w:r>
      <w:r>
        <w:rPr>
          <w:spacing w:val="1"/>
          <w:sz w:val="24"/>
        </w:rPr>
        <w:t xml:space="preserve"> </w:t>
      </w:r>
      <w:r>
        <w:rPr>
          <w:sz w:val="24"/>
        </w:rPr>
        <w:t>prevalecendo</w:t>
      </w:r>
      <w:r>
        <w:rPr>
          <w:spacing w:val="-1"/>
          <w:sz w:val="24"/>
        </w:rPr>
        <w:t xml:space="preserve"> </w:t>
      </w:r>
      <w:r>
        <w:rPr>
          <w:sz w:val="24"/>
        </w:rPr>
        <w:t>sempre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maior</w:t>
      </w:r>
      <w:r>
        <w:rPr>
          <w:spacing w:val="-1"/>
          <w:sz w:val="24"/>
        </w:rPr>
        <w:t xml:space="preserve"> </w:t>
      </w:r>
      <w:r>
        <w:rPr>
          <w:sz w:val="24"/>
        </w:rPr>
        <w:t>lance</w:t>
      </w:r>
      <w:r>
        <w:rPr>
          <w:spacing w:val="-1"/>
          <w:sz w:val="24"/>
        </w:rPr>
        <w:t xml:space="preserve"> </w:t>
      </w:r>
      <w:r>
        <w:rPr>
          <w:sz w:val="24"/>
        </w:rPr>
        <w:t>ofertado.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66"/>
        </w:tabs>
        <w:spacing w:before="114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vez</w:t>
      </w:r>
      <w:r>
        <w:rPr>
          <w:spacing w:val="1"/>
          <w:sz w:val="24"/>
        </w:rPr>
        <w:t xml:space="preserve"> </w:t>
      </w:r>
      <w:r>
        <w:rPr>
          <w:sz w:val="24"/>
        </w:rPr>
        <w:t>aceito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lance,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admitirá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desistência,</w:t>
      </w:r>
      <w:r>
        <w:rPr>
          <w:spacing w:val="1"/>
          <w:sz w:val="24"/>
        </w:rPr>
        <w:t xml:space="preserve"> </w:t>
      </w:r>
      <w:r>
        <w:rPr>
          <w:sz w:val="24"/>
        </w:rPr>
        <w:t>sob</w:t>
      </w:r>
      <w:r>
        <w:rPr>
          <w:spacing w:val="1"/>
          <w:sz w:val="24"/>
        </w:rPr>
        <w:t xml:space="preserve"> </w:t>
      </w:r>
      <w:r>
        <w:rPr>
          <w:sz w:val="24"/>
        </w:rPr>
        <w:t>pena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responsabilização</w:t>
      </w:r>
      <w:r>
        <w:rPr>
          <w:spacing w:val="-1"/>
          <w:sz w:val="24"/>
        </w:rPr>
        <w:t xml:space="preserve"> </w:t>
      </w:r>
      <w:r>
        <w:rPr>
          <w:sz w:val="24"/>
        </w:rPr>
        <w:t>penal nos termos da</w:t>
      </w:r>
      <w:r>
        <w:rPr>
          <w:spacing w:val="1"/>
          <w:sz w:val="24"/>
        </w:rPr>
        <w:t xml:space="preserve"> </w:t>
      </w:r>
      <w:r>
        <w:rPr>
          <w:sz w:val="24"/>
        </w:rPr>
        <w:t>Lei nº</w:t>
      </w:r>
      <w:r>
        <w:rPr>
          <w:spacing w:val="-1"/>
          <w:sz w:val="24"/>
        </w:rPr>
        <w:t xml:space="preserve"> </w:t>
      </w:r>
      <w:r>
        <w:rPr>
          <w:sz w:val="24"/>
        </w:rPr>
        <w:t>8.666/1993.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59"/>
        </w:tabs>
        <w:spacing w:before="111" w:line="247" w:lineRule="auto"/>
        <w:ind w:left="585" w:right="240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lotes</w:t>
      </w:r>
      <w:r>
        <w:rPr>
          <w:spacing w:val="1"/>
          <w:sz w:val="24"/>
        </w:rPr>
        <w:t xml:space="preserve"> </w:t>
      </w:r>
      <w:r>
        <w:rPr>
          <w:sz w:val="24"/>
        </w:rPr>
        <w:t>serão</w:t>
      </w:r>
      <w:r>
        <w:rPr>
          <w:spacing w:val="1"/>
          <w:sz w:val="24"/>
        </w:rPr>
        <w:t xml:space="preserve"> </w:t>
      </w:r>
      <w:r>
        <w:rPr>
          <w:sz w:val="24"/>
        </w:rPr>
        <w:t>encerrados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critério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leiloeiro,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mínimo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120</w:t>
      </w:r>
      <w:r>
        <w:rPr>
          <w:spacing w:val="-57"/>
          <w:sz w:val="24"/>
        </w:rPr>
        <w:t xml:space="preserve"> </w:t>
      </w:r>
      <w:r>
        <w:rPr>
          <w:sz w:val="24"/>
        </w:rPr>
        <w:t>segundos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disputa;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83"/>
        </w:tabs>
        <w:spacing w:before="113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participantes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ambiente</w:t>
      </w:r>
      <w:r>
        <w:rPr>
          <w:spacing w:val="1"/>
          <w:sz w:val="24"/>
        </w:rPr>
        <w:t xml:space="preserve"> </w:t>
      </w:r>
      <w:r>
        <w:rPr>
          <w:sz w:val="24"/>
        </w:rPr>
        <w:t>eletrônico</w:t>
      </w:r>
      <w:r>
        <w:rPr>
          <w:spacing w:val="1"/>
          <w:sz w:val="24"/>
        </w:rPr>
        <w:t xml:space="preserve"> </w:t>
      </w:r>
      <w:r>
        <w:rPr>
          <w:sz w:val="24"/>
        </w:rPr>
        <w:t>terão</w:t>
      </w:r>
      <w:r>
        <w:rPr>
          <w:spacing w:val="1"/>
          <w:sz w:val="24"/>
        </w:rPr>
        <w:t xml:space="preserve"> </w:t>
      </w:r>
      <w:r>
        <w:rPr>
          <w:sz w:val="24"/>
        </w:rPr>
        <w:t>isonomia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tratamento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concorrerão</w:t>
      </w:r>
      <w:r>
        <w:rPr>
          <w:spacing w:val="1"/>
          <w:sz w:val="24"/>
        </w:rPr>
        <w:t xml:space="preserve"> </w:t>
      </w:r>
      <w:r>
        <w:rPr>
          <w:sz w:val="24"/>
        </w:rPr>
        <w:t>em igualdade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condições.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25"/>
        </w:tabs>
        <w:spacing w:before="110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Durante a realização do leilão, o participante que impedir, perturbar, fraudar,</w:t>
      </w:r>
      <w:r>
        <w:rPr>
          <w:spacing w:val="1"/>
          <w:sz w:val="24"/>
        </w:rPr>
        <w:t xml:space="preserve"> </w:t>
      </w:r>
      <w:r>
        <w:rPr>
          <w:sz w:val="24"/>
        </w:rPr>
        <w:t>afastar ou procurar afastar arrematantes por oferecimento de vantagens ou qualquer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outro meio ilícito, está sujeito às sanções previstas </w:t>
      </w:r>
      <w:r>
        <w:rPr>
          <w:sz w:val="24"/>
        </w:rPr>
        <w:t>no artigo 335 do Código Penal e</w:t>
      </w:r>
      <w:r>
        <w:rPr>
          <w:spacing w:val="1"/>
          <w:sz w:val="24"/>
        </w:rPr>
        <w:t xml:space="preserve"> </w:t>
      </w:r>
      <w:r>
        <w:rPr>
          <w:sz w:val="24"/>
        </w:rPr>
        <w:t>nos artigos 90 e 95 da Lei nº 8.666/1993, podendo receber voz de prisão e ser</w:t>
      </w:r>
      <w:r>
        <w:rPr>
          <w:spacing w:val="1"/>
          <w:sz w:val="24"/>
        </w:rPr>
        <w:t xml:space="preserve"> </w:t>
      </w:r>
      <w:r>
        <w:rPr>
          <w:sz w:val="24"/>
        </w:rPr>
        <w:t>conduzido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delegacia</w:t>
      </w:r>
      <w:r>
        <w:rPr>
          <w:spacing w:val="1"/>
          <w:sz w:val="24"/>
        </w:rPr>
        <w:t xml:space="preserve"> </w:t>
      </w:r>
      <w:r>
        <w:rPr>
          <w:sz w:val="24"/>
        </w:rPr>
        <w:t>especializada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Polícia</w:t>
      </w:r>
      <w:r>
        <w:rPr>
          <w:spacing w:val="1"/>
          <w:sz w:val="24"/>
        </w:rPr>
        <w:t xml:space="preserve"> </w:t>
      </w:r>
      <w:r>
        <w:rPr>
          <w:sz w:val="24"/>
        </w:rPr>
        <w:t>Civil;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65"/>
        </w:tabs>
        <w:spacing w:before="115" w:line="249" w:lineRule="auto"/>
        <w:ind w:left="585" w:right="234" w:hanging="10"/>
        <w:jc w:val="both"/>
        <w:rPr>
          <w:sz w:val="24"/>
        </w:rPr>
      </w:pPr>
      <w:r>
        <w:rPr>
          <w:sz w:val="24"/>
        </w:rPr>
        <w:t>A sessão de leilão poderá ser acompanhada e fiscalizada por funcionários</w:t>
      </w:r>
      <w:r>
        <w:rPr>
          <w:spacing w:val="1"/>
          <w:sz w:val="24"/>
        </w:rPr>
        <w:t xml:space="preserve"> </w:t>
      </w:r>
      <w:r>
        <w:rPr>
          <w:sz w:val="24"/>
        </w:rPr>
        <w:t>designados pela SEAD-AP, agente de segurança estadual, federal ou Membro dos</w:t>
      </w:r>
      <w:r>
        <w:rPr>
          <w:spacing w:val="1"/>
          <w:sz w:val="24"/>
        </w:rPr>
        <w:t xml:space="preserve"> </w:t>
      </w:r>
      <w:r>
        <w:rPr>
          <w:sz w:val="24"/>
        </w:rPr>
        <w:t>MPF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MPE.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2"/>
        </w:tabs>
        <w:spacing w:before="104"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A eventual ocorrência de problemas na sessão online ocasionada por falhas no</w:t>
      </w:r>
      <w:r>
        <w:rPr>
          <w:spacing w:val="-57"/>
          <w:sz w:val="24"/>
        </w:rPr>
        <w:t xml:space="preserve"> </w:t>
      </w:r>
      <w:r>
        <w:rPr>
          <w:sz w:val="24"/>
        </w:rPr>
        <w:t>fornecimento de energia elétrica, transmissão de dados, ou qualquer outro problema</w:t>
      </w:r>
      <w:r>
        <w:rPr>
          <w:spacing w:val="1"/>
          <w:sz w:val="24"/>
        </w:rPr>
        <w:t xml:space="preserve"> </w:t>
      </w:r>
      <w:r>
        <w:rPr>
          <w:sz w:val="24"/>
        </w:rPr>
        <w:t>nos sist</w:t>
      </w:r>
      <w:r>
        <w:rPr>
          <w:sz w:val="24"/>
        </w:rPr>
        <w:t>emas operacionais do interessado, que dificulte ou impeça a sua participação</w:t>
      </w:r>
      <w:r>
        <w:rPr>
          <w:spacing w:val="-57"/>
          <w:sz w:val="24"/>
        </w:rPr>
        <w:t xml:space="preserve"> </w:t>
      </w:r>
      <w:r>
        <w:rPr>
          <w:sz w:val="24"/>
        </w:rPr>
        <w:t>no leilão, não resultará em direito à indenização em qualquer de suas formas, nem</w:t>
      </w:r>
      <w:r>
        <w:rPr>
          <w:spacing w:val="1"/>
          <w:sz w:val="24"/>
        </w:rPr>
        <w:t xml:space="preserve"> </w:t>
      </w:r>
      <w:r>
        <w:rPr>
          <w:sz w:val="24"/>
        </w:rPr>
        <w:t>prejudicará a realização do leilão, motivo pelo qual se recomenda o envio de lances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antecedên</w:t>
      </w:r>
      <w:r>
        <w:rPr>
          <w:sz w:val="24"/>
        </w:rPr>
        <w:t>cia.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335"/>
        </w:tabs>
        <w:spacing w:before="116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No caso de desconexão do leiloeiro com o sistema, no decorrer da etapa</w:t>
      </w:r>
      <w:r>
        <w:rPr>
          <w:spacing w:val="1"/>
          <w:sz w:val="24"/>
        </w:rPr>
        <w:t xml:space="preserve"> </w:t>
      </w:r>
      <w:r>
        <w:rPr>
          <w:sz w:val="24"/>
        </w:rPr>
        <w:t>competitiva do leilão, e permanecendo o mesmo acessível aos licitantes, a etapa terá</w:t>
      </w:r>
      <w:r>
        <w:rPr>
          <w:spacing w:val="-57"/>
          <w:sz w:val="24"/>
        </w:rPr>
        <w:t xml:space="preserve"> </w:t>
      </w:r>
      <w:r>
        <w:rPr>
          <w:sz w:val="24"/>
        </w:rPr>
        <w:t>continuidade para a recepção de lances, devendo o leiloeiro, assim que for possível,</w:t>
      </w:r>
      <w:r>
        <w:rPr>
          <w:spacing w:val="1"/>
          <w:sz w:val="24"/>
        </w:rPr>
        <w:t xml:space="preserve"> </w:t>
      </w:r>
      <w:r>
        <w:rPr>
          <w:sz w:val="24"/>
        </w:rPr>
        <w:t>retomar</w:t>
      </w:r>
      <w:r>
        <w:rPr>
          <w:spacing w:val="-1"/>
          <w:sz w:val="24"/>
        </w:rPr>
        <w:t xml:space="preserve"> </w:t>
      </w:r>
      <w:r>
        <w:rPr>
          <w:sz w:val="24"/>
        </w:rPr>
        <w:t>su</w:t>
      </w:r>
      <w:r>
        <w:rPr>
          <w:sz w:val="24"/>
        </w:rPr>
        <w:t>a atuação no</w:t>
      </w:r>
      <w:r>
        <w:rPr>
          <w:spacing w:val="-1"/>
          <w:sz w:val="24"/>
        </w:rPr>
        <w:t xml:space="preserve"> </w:t>
      </w:r>
      <w:r>
        <w:rPr>
          <w:sz w:val="24"/>
        </w:rPr>
        <w:t>certame, sem prejuízo dos</w:t>
      </w:r>
      <w:r>
        <w:rPr>
          <w:spacing w:val="-1"/>
          <w:sz w:val="24"/>
        </w:rPr>
        <w:t xml:space="preserve"> </w:t>
      </w:r>
      <w:r>
        <w:rPr>
          <w:sz w:val="24"/>
        </w:rPr>
        <w:t>atos realizados.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299"/>
        </w:tabs>
        <w:spacing w:before="114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Quando a desconexão persistir, e não for possível a sua retomada, por tempo</w:t>
      </w:r>
      <w:r>
        <w:rPr>
          <w:spacing w:val="-57"/>
          <w:sz w:val="24"/>
        </w:rPr>
        <w:t xml:space="preserve"> </w:t>
      </w:r>
      <w:r>
        <w:rPr>
          <w:sz w:val="24"/>
        </w:rPr>
        <w:t>superior a 30 (trinta) minutos, a sessão será suspensa e terá reinício no dia e horário</w:t>
      </w:r>
      <w:r>
        <w:rPr>
          <w:spacing w:val="1"/>
          <w:sz w:val="24"/>
        </w:rPr>
        <w:t xml:space="preserve"> </w:t>
      </w:r>
      <w:r>
        <w:rPr>
          <w:sz w:val="24"/>
        </w:rPr>
        <w:t>previamente fixados no</w:t>
      </w:r>
      <w:r>
        <w:rPr>
          <w:spacing w:val="-1"/>
          <w:sz w:val="24"/>
        </w:rPr>
        <w:t xml:space="preserve"> </w:t>
      </w:r>
      <w:r>
        <w:rPr>
          <w:sz w:val="24"/>
        </w:rPr>
        <w:t>site do leilão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edital de</w:t>
      </w:r>
      <w:r>
        <w:rPr>
          <w:spacing w:val="-1"/>
          <w:sz w:val="24"/>
        </w:rPr>
        <w:t xml:space="preserve"> </w:t>
      </w:r>
      <w:r>
        <w:rPr>
          <w:sz w:val="24"/>
        </w:rPr>
        <w:t>chamamento</w:t>
      </w:r>
      <w:r>
        <w:rPr>
          <w:spacing w:val="-1"/>
          <w:sz w:val="24"/>
        </w:rPr>
        <w:t xml:space="preserve"> </w:t>
      </w:r>
      <w:r>
        <w:rPr>
          <w:sz w:val="24"/>
        </w:rPr>
        <w:t>a ser</w:t>
      </w:r>
      <w:r>
        <w:rPr>
          <w:spacing w:val="-1"/>
          <w:sz w:val="24"/>
        </w:rPr>
        <w:t xml:space="preserve"> </w:t>
      </w:r>
      <w:r>
        <w:rPr>
          <w:sz w:val="24"/>
        </w:rPr>
        <w:t>publicado.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50"/>
        </w:tabs>
        <w:spacing w:before="115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Ao optar por esta forma de participação no leilão, o interessado assume os</w:t>
      </w:r>
      <w:r>
        <w:rPr>
          <w:spacing w:val="1"/>
          <w:sz w:val="24"/>
        </w:rPr>
        <w:t xml:space="preserve"> </w:t>
      </w:r>
      <w:r>
        <w:rPr>
          <w:sz w:val="24"/>
        </w:rPr>
        <w:t>riscos oriundos de falhas ou impossibilidades técnicas, não sendo cabível qualquer</w:t>
      </w:r>
      <w:r>
        <w:rPr>
          <w:spacing w:val="1"/>
          <w:sz w:val="24"/>
        </w:rPr>
        <w:t xml:space="preserve"> </w:t>
      </w:r>
      <w:r>
        <w:rPr>
          <w:sz w:val="24"/>
        </w:rPr>
        <w:t>reclamação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esse</w:t>
      </w:r>
      <w:r>
        <w:rPr>
          <w:spacing w:val="1"/>
          <w:sz w:val="24"/>
        </w:rPr>
        <w:t xml:space="preserve"> </w:t>
      </w:r>
      <w:r>
        <w:rPr>
          <w:sz w:val="24"/>
        </w:rPr>
        <w:t>respeito.</w:t>
      </w:r>
    </w:p>
    <w:p w:rsidR="00A27C4D" w:rsidRDefault="00A27C4D">
      <w:pPr>
        <w:spacing w:line="247" w:lineRule="auto"/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7"/>
        </w:tabs>
        <w:spacing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No dia do leilão, os lances oferecidos via INTERNET serão tornados públicos,</w:t>
      </w:r>
      <w:r>
        <w:rPr>
          <w:spacing w:val="-57"/>
          <w:sz w:val="24"/>
        </w:rPr>
        <w:t xml:space="preserve"> </w:t>
      </w:r>
      <w:r>
        <w:rPr>
          <w:sz w:val="24"/>
        </w:rPr>
        <w:t>podendo</w:t>
      </w:r>
      <w:r>
        <w:rPr>
          <w:spacing w:val="-1"/>
          <w:sz w:val="24"/>
        </w:rPr>
        <w:t xml:space="preserve"> </w:t>
      </w:r>
      <w:r>
        <w:rPr>
          <w:sz w:val="24"/>
        </w:rPr>
        <w:t>ser acompanhados ao</w:t>
      </w:r>
      <w:r>
        <w:rPr>
          <w:spacing w:val="-1"/>
          <w:sz w:val="24"/>
        </w:rPr>
        <w:t xml:space="preserve"> </w:t>
      </w:r>
      <w:r>
        <w:rPr>
          <w:sz w:val="24"/>
        </w:rPr>
        <w:t>vivo por qualquer</w:t>
      </w:r>
      <w:r>
        <w:rPr>
          <w:spacing w:val="-1"/>
          <w:sz w:val="24"/>
        </w:rPr>
        <w:t xml:space="preserve"> </w:t>
      </w:r>
      <w:r>
        <w:rPr>
          <w:sz w:val="24"/>
        </w:rPr>
        <w:t>concorrente.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86"/>
        </w:tabs>
        <w:spacing w:before="116"/>
        <w:ind w:left="886" w:hanging="301"/>
        <w:jc w:val="left"/>
        <w:rPr>
          <w:b/>
          <w:sz w:val="24"/>
        </w:rPr>
      </w:pPr>
      <w:r>
        <w:rPr>
          <w:b/>
          <w:sz w:val="24"/>
        </w:rPr>
        <w:t>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JULGAMENTO DAS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PROPOSTAS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7"/>
        </w:tabs>
        <w:spacing w:before="110" w:line="247" w:lineRule="auto"/>
        <w:ind w:left="585" w:right="238" w:hanging="10"/>
        <w:jc w:val="both"/>
        <w:rPr>
          <w:sz w:val="24"/>
        </w:rPr>
      </w:pPr>
      <w:r>
        <w:rPr>
          <w:sz w:val="24"/>
        </w:rPr>
        <w:t>Será considerada vencedora a proposta que apresentar maior valor de lance para</w:t>
      </w:r>
      <w:r>
        <w:rPr>
          <w:spacing w:val="-57"/>
          <w:sz w:val="24"/>
        </w:rPr>
        <w:t xml:space="preserve"> </w:t>
      </w:r>
      <w:r>
        <w:rPr>
          <w:sz w:val="24"/>
        </w:rPr>
        <w:t>o lote.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999"/>
        </w:tabs>
        <w:spacing w:before="113" w:line="247" w:lineRule="auto"/>
        <w:ind w:left="585" w:right="241" w:hanging="10"/>
        <w:jc w:val="both"/>
        <w:rPr>
          <w:sz w:val="24"/>
        </w:rPr>
      </w:pPr>
      <w:r>
        <w:rPr>
          <w:sz w:val="24"/>
        </w:rPr>
        <w:t>O leiloeiro declarará o maior valor para o lote, atribuindo ao vencedor a nota de</w:t>
      </w:r>
      <w:r>
        <w:rPr>
          <w:spacing w:val="-57"/>
          <w:sz w:val="24"/>
        </w:rPr>
        <w:t xml:space="preserve"> </w:t>
      </w:r>
      <w:r>
        <w:rPr>
          <w:sz w:val="24"/>
        </w:rPr>
        <w:t>arrematação.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826"/>
        </w:tabs>
        <w:spacing w:before="116"/>
        <w:ind w:hanging="241"/>
        <w:jc w:val="left"/>
        <w:rPr>
          <w:b/>
          <w:sz w:val="24"/>
        </w:rPr>
      </w:pPr>
      <w:r>
        <w:rPr>
          <w:b/>
          <w:sz w:val="24"/>
        </w:rPr>
        <w:t>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SESSÃO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PÚBLICA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018"/>
        </w:tabs>
        <w:spacing w:before="110" w:line="249" w:lineRule="auto"/>
        <w:ind w:left="585" w:right="238" w:hanging="10"/>
        <w:jc w:val="both"/>
        <w:rPr>
          <w:sz w:val="24"/>
        </w:rPr>
      </w:pPr>
      <w:r>
        <w:rPr>
          <w:sz w:val="24"/>
        </w:rPr>
        <w:t xml:space="preserve">Encerrado o leilão, será lavrada pelo leiloeiro, </w:t>
      </w:r>
      <w:r>
        <w:rPr>
          <w:sz w:val="24"/>
        </w:rPr>
        <w:t>ao final, ata circunstanciada na</w:t>
      </w:r>
      <w:r>
        <w:rPr>
          <w:spacing w:val="1"/>
          <w:sz w:val="24"/>
        </w:rPr>
        <w:t xml:space="preserve"> </w:t>
      </w:r>
      <w:r>
        <w:rPr>
          <w:sz w:val="24"/>
        </w:rPr>
        <w:t>qual figurará o produto vendido, bem como a correspondente identificação do(s)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arrematante(s)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trabalhos</w:t>
      </w:r>
      <w:r>
        <w:rPr>
          <w:spacing w:val="1"/>
          <w:sz w:val="24"/>
        </w:rPr>
        <w:t xml:space="preserve"> </w:t>
      </w:r>
      <w:r>
        <w:rPr>
          <w:sz w:val="24"/>
        </w:rPr>
        <w:t>desenvolvidos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leilão,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especial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fatos</w:t>
      </w:r>
      <w:r>
        <w:rPr>
          <w:spacing w:val="1"/>
          <w:sz w:val="24"/>
        </w:rPr>
        <w:t xml:space="preserve"> </w:t>
      </w:r>
      <w:r>
        <w:rPr>
          <w:sz w:val="24"/>
        </w:rPr>
        <w:t>relevantes.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37"/>
        </w:tabs>
        <w:spacing w:before="108"/>
        <w:ind w:left="936" w:hanging="361"/>
        <w:jc w:val="left"/>
        <w:rPr>
          <w:b/>
          <w:sz w:val="24"/>
        </w:rPr>
      </w:pPr>
      <w:r>
        <w:rPr>
          <w:b/>
          <w:sz w:val="24"/>
        </w:rPr>
        <w:t>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HOMOLOGAÇÃO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79"/>
        </w:tabs>
        <w:spacing w:before="115" w:line="247" w:lineRule="auto"/>
        <w:ind w:left="585" w:right="237" w:hanging="10"/>
        <w:jc w:val="both"/>
        <w:rPr>
          <w:sz w:val="24"/>
        </w:rPr>
      </w:pPr>
      <w:r>
        <w:rPr>
          <w:sz w:val="24"/>
        </w:rPr>
        <w:t>Decididos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constatada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regularidade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atos</w:t>
      </w:r>
      <w:r>
        <w:rPr>
          <w:spacing w:val="1"/>
          <w:sz w:val="24"/>
        </w:rPr>
        <w:t xml:space="preserve"> </w:t>
      </w:r>
      <w:r>
        <w:rPr>
          <w:sz w:val="24"/>
        </w:rPr>
        <w:t>praticados,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57"/>
          <w:sz w:val="24"/>
        </w:rPr>
        <w:t xml:space="preserve"> </w:t>
      </w:r>
      <w:r>
        <w:rPr>
          <w:sz w:val="24"/>
        </w:rPr>
        <w:t>autoridade competente homologará o procedimento licitatório, em até trinta dias da</w:t>
      </w:r>
      <w:r>
        <w:rPr>
          <w:spacing w:val="1"/>
          <w:sz w:val="24"/>
        </w:rPr>
        <w:t xml:space="preserve"> </w:t>
      </w:r>
      <w:r>
        <w:rPr>
          <w:sz w:val="24"/>
        </w:rPr>
        <w:t>realização</w:t>
      </w:r>
      <w:r>
        <w:rPr>
          <w:spacing w:val="-1"/>
          <w:sz w:val="24"/>
        </w:rPr>
        <w:t xml:space="preserve"> </w:t>
      </w:r>
      <w:r>
        <w:rPr>
          <w:sz w:val="24"/>
        </w:rPr>
        <w:t>do leilão.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8"/>
        </w:tabs>
        <w:spacing w:before="112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A Comissão Especial do Leilão, após a realização do leilão, encaminhará a</w:t>
      </w:r>
      <w:r>
        <w:rPr>
          <w:spacing w:val="1"/>
          <w:sz w:val="24"/>
        </w:rPr>
        <w:t xml:space="preserve"> </w:t>
      </w:r>
      <w:r>
        <w:rPr>
          <w:sz w:val="24"/>
        </w:rPr>
        <w:t>relação dos</w:t>
      </w:r>
      <w:r>
        <w:rPr>
          <w:spacing w:val="1"/>
          <w:sz w:val="24"/>
        </w:rPr>
        <w:t xml:space="preserve"> </w:t>
      </w:r>
      <w:r>
        <w:rPr>
          <w:sz w:val="24"/>
        </w:rPr>
        <w:t>bens</w:t>
      </w:r>
      <w:r>
        <w:rPr>
          <w:spacing w:val="1"/>
          <w:sz w:val="24"/>
        </w:rPr>
        <w:t xml:space="preserve"> </w:t>
      </w:r>
      <w:r>
        <w:rPr>
          <w:sz w:val="24"/>
        </w:rPr>
        <w:t>arrematados à SEAD registro</w:t>
      </w:r>
      <w:r>
        <w:rPr>
          <w:spacing w:val="60"/>
          <w:sz w:val="24"/>
        </w:rPr>
        <w:t xml:space="preserve"> </w:t>
      </w:r>
      <w:r>
        <w:rPr>
          <w:sz w:val="24"/>
        </w:rPr>
        <w:t>da baixa patrimonial, e à SEFAZ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registro da</w:t>
      </w:r>
      <w:r>
        <w:rPr>
          <w:spacing w:val="-2"/>
          <w:sz w:val="24"/>
        </w:rPr>
        <w:t xml:space="preserve"> </w:t>
      </w:r>
      <w:r>
        <w:rPr>
          <w:sz w:val="24"/>
        </w:rPr>
        <w:t>baixa</w:t>
      </w:r>
      <w:r>
        <w:rPr>
          <w:spacing w:val="-1"/>
          <w:sz w:val="24"/>
        </w:rPr>
        <w:t xml:space="preserve"> </w:t>
      </w:r>
      <w:r>
        <w:rPr>
          <w:sz w:val="24"/>
        </w:rPr>
        <w:t>contábil.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79"/>
        </w:tabs>
        <w:spacing w:before="112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lotes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arrematados</w:t>
      </w:r>
      <w:r>
        <w:rPr>
          <w:spacing w:val="1"/>
          <w:sz w:val="24"/>
        </w:rPr>
        <w:t xml:space="preserve"> </w:t>
      </w:r>
      <w:r>
        <w:rPr>
          <w:sz w:val="24"/>
        </w:rPr>
        <w:t>serão</w:t>
      </w:r>
      <w:r>
        <w:rPr>
          <w:spacing w:val="1"/>
          <w:sz w:val="24"/>
        </w:rPr>
        <w:t xml:space="preserve"> </w:t>
      </w:r>
      <w:r>
        <w:rPr>
          <w:sz w:val="24"/>
        </w:rPr>
        <w:t>destinados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compor</w:t>
      </w:r>
      <w:r>
        <w:rPr>
          <w:spacing w:val="1"/>
          <w:sz w:val="24"/>
        </w:rPr>
        <w:t xml:space="preserve"> </w:t>
      </w:r>
      <w:r>
        <w:rPr>
          <w:sz w:val="24"/>
        </w:rPr>
        <w:t>lotes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próximos</w:t>
      </w:r>
      <w:r>
        <w:rPr>
          <w:spacing w:val="-57"/>
          <w:sz w:val="24"/>
        </w:rPr>
        <w:t xml:space="preserve"> </w:t>
      </w:r>
      <w:r>
        <w:rPr>
          <w:sz w:val="24"/>
        </w:rPr>
        <w:t>leilões.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spacing w:before="119"/>
        <w:ind w:left="946" w:hanging="361"/>
        <w:jc w:val="left"/>
        <w:rPr>
          <w:b/>
          <w:sz w:val="24"/>
        </w:rPr>
      </w:pPr>
      <w:r>
        <w:rPr>
          <w:b/>
          <w:sz w:val="24"/>
        </w:rPr>
        <w:t>DAS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OBRIGAÇÕES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ARREMATANTE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57"/>
        </w:tabs>
        <w:spacing w:before="110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A retirada dos veículos arrematados deverá ocorrer apó</w:t>
      </w:r>
      <w:r>
        <w:rPr>
          <w:sz w:val="24"/>
        </w:rPr>
        <w:t>s o recebimento da</w:t>
      </w:r>
      <w:r>
        <w:rPr>
          <w:spacing w:val="1"/>
          <w:sz w:val="24"/>
        </w:rPr>
        <w:t xml:space="preserve"> </w:t>
      </w:r>
      <w:r>
        <w:rPr>
          <w:sz w:val="24"/>
        </w:rPr>
        <w:t>Nota Fiscal emitida pela SEFAZ, no período de 09:00 às 12:00 hs de segunda a</w:t>
      </w:r>
      <w:r>
        <w:rPr>
          <w:spacing w:val="1"/>
          <w:sz w:val="24"/>
        </w:rPr>
        <w:t xml:space="preserve"> </w:t>
      </w:r>
      <w:r>
        <w:rPr>
          <w:sz w:val="24"/>
        </w:rPr>
        <w:t>sexta-feira, exceto feriados, em dia prévio agendado com a comissão do leilão da</w:t>
      </w:r>
      <w:r>
        <w:rPr>
          <w:spacing w:val="1"/>
          <w:sz w:val="24"/>
        </w:rPr>
        <w:t xml:space="preserve"> </w:t>
      </w:r>
      <w:r>
        <w:rPr>
          <w:sz w:val="24"/>
        </w:rPr>
        <w:t>SEAD-AP, pelo telefone (96) 98127-8450, com prazo corrido de quinze dias, sob</w:t>
      </w:r>
      <w:r>
        <w:rPr>
          <w:spacing w:val="1"/>
          <w:sz w:val="24"/>
        </w:rPr>
        <w:t xml:space="preserve"> </w:t>
      </w:r>
      <w:r>
        <w:rPr>
          <w:sz w:val="24"/>
        </w:rPr>
        <w:t>p</w:t>
      </w:r>
      <w:r>
        <w:rPr>
          <w:sz w:val="24"/>
        </w:rPr>
        <w:t>ena de cancelar o arremate, a partir do prazo definido no item 15.2 devendo para</w:t>
      </w:r>
      <w:r>
        <w:rPr>
          <w:spacing w:val="1"/>
          <w:sz w:val="24"/>
        </w:rPr>
        <w:t xml:space="preserve"> </w:t>
      </w:r>
      <w:r>
        <w:rPr>
          <w:sz w:val="24"/>
        </w:rPr>
        <w:t>tanto ser apresentado documento de regularidade de pagamento do valor arrematado</w:t>
      </w:r>
      <w:r>
        <w:rPr>
          <w:spacing w:val="-57"/>
          <w:sz w:val="24"/>
        </w:rPr>
        <w:t xml:space="preserve"> </w:t>
      </w:r>
      <w:r>
        <w:rPr>
          <w:sz w:val="24"/>
        </w:rPr>
        <w:t>(Depósito</w:t>
      </w:r>
      <w:r>
        <w:rPr>
          <w:spacing w:val="-1"/>
          <w:sz w:val="24"/>
        </w:rPr>
        <w:t xml:space="preserve"> </w:t>
      </w:r>
      <w:r>
        <w:rPr>
          <w:sz w:val="24"/>
        </w:rPr>
        <w:t>em Conta Do</w:t>
      </w:r>
      <w:r>
        <w:rPr>
          <w:spacing w:val="2"/>
          <w:sz w:val="24"/>
        </w:rPr>
        <w:t xml:space="preserve"> </w:t>
      </w:r>
      <w:r>
        <w:rPr>
          <w:sz w:val="24"/>
        </w:rPr>
        <w:t>Estado).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57"/>
        </w:tabs>
        <w:spacing w:before="115" w:line="247" w:lineRule="auto"/>
        <w:ind w:left="585" w:right="237" w:hanging="10"/>
        <w:jc w:val="both"/>
        <w:rPr>
          <w:sz w:val="24"/>
        </w:rPr>
      </w:pPr>
      <w:r>
        <w:rPr>
          <w:sz w:val="24"/>
        </w:rPr>
        <w:t>Assumir os serviços de transferência, baixa, bem como quaisquer</w:t>
      </w:r>
      <w:r>
        <w:rPr>
          <w:sz w:val="24"/>
        </w:rPr>
        <w:t xml:space="preserve"> despesas</w:t>
      </w:r>
      <w:r>
        <w:rPr>
          <w:spacing w:val="1"/>
          <w:sz w:val="24"/>
        </w:rPr>
        <w:t xml:space="preserve"> </w:t>
      </w:r>
      <w:r>
        <w:rPr>
          <w:sz w:val="24"/>
        </w:rPr>
        <w:t>pertinentes</w:t>
      </w:r>
      <w:r>
        <w:rPr>
          <w:spacing w:val="-1"/>
          <w:sz w:val="24"/>
        </w:rPr>
        <w:t xml:space="preserve"> </w:t>
      </w:r>
      <w:r>
        <w:rPr>
          <w:sz w:val="24"/>
        </w:rPr>
        <w:t>(vistoria, taxas, seguro, etc.).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60"/>
        </w:tabs>
        <w:spacing w:before="113" w:line="249" w:lineRule="auto"/>
        <w:ind w:left="585" w:right="232" w:hanging="10"/>
        <w:jc w:val="both"/>
        <w:rPr>
          <w:sz w:val="24"/>
        </w:rPr>
      </w:pPr>
      <w:r>
        <w:rPr>
          <w:sz w:val="24"/>
        </w:rPr>
        <w:t>Responsabilizar-se por quaisquer acidentes que porventura venha a ocorrer</w:t>
      </w:r>
      <w:r>
        <w:rPr>
          <w:spacing w:val="1"/>
          <w:sz w:val="24"/>
        </w:rPr>
        <w:t xml:space="preserve"> </w:t>
      </w:r>
      <w:r>
        <w:rPr>
          <w:sz w:val="24"/>
        </w:rPr>
        <w:t>durante a retirada dos respectivos lotes, estando SEAD/AP e o leiloeiro, isentos de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-3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-1"/>
          <w:sz w:val="24"/>
        </w:rPr>
        <w:t xml:space="preserve"> </w:t>
      </w:r>
      <w:r>
        <w:rPr>
          <w:sz w:val="24"/>
        </w:rPr>
        <w:t>civil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criminal, bem</w:t>
      </w:r>
      <w:r>
        <w:rPr>
          <w:spacing w:val="-1"/>
          <w:sz w:val="24"/>
        </w:rPr>
        <w:t xml:space="preserve"> </w:t>
      </w:r>
      <w:r>
        <w:rPr>
          <w:sz w:val="24"/>
        </w:rPr>
        <w:t>como, de</w:t>
      </w:r>
      <w:r>
        <w:rPr>
          <w:spacing w:val="-1"/>
          <w:sz w:val="24"/>
        </w:rPr>
        <w:t xml:space="preserve"> </w:t>
      </w:r>
      <w:r>
        <w:rPr>
          <w:sz w:val="24"/>
        </w:rPr>
        <w:t>outros ônus</w:t>
      </w:r>
      <w:r>
        <w:rPr>
          <w:spacing w:val="-1"/>
          <w:sz w:val="24"/>
        </w:rPr>
        <w:t xml:space="preserve"> </w:t>
      </w:r>
      <w:r>
        <w:rPr>
          <w:sz w:val="24"/>
        </w:rPr>
        <w:t>decorrentes.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9"/>
        </w:tabs>
        <w:spacing w:before="104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Ficam os interessados cientes de que os veículos leiloados não possuem DUT</w:t>
      </w:r>
      <w:r>
        <w:rPr>
          <w:spacing w:val="1"/>
          <w:sz w:val="24"/>
        </w:rPr>
        <w:t xml:space="preserve"> </w:t>
      </w:r>
      <w:r>
        <w:rPr>
          <w:sz w:val="24"/>
        </w:rPr>
        <w:t>(documento único de transferência), devendo a transferência de propriedade ocorrer</w:t>
      </w:r>
      <w:r>
        <w:rPr>
          <w:spacing w:val="1"/>
          <w:sz w:val="24"/>
        </w:rPr>
        <w:t xml:space="preserve"> </w:t>
      </w:r>
      <w:r>
        <w:rPr>
          <w:sz w:val="24"/>
        </w:rPr>
        <w:t>mediante</w:t>
      </w:r>
      <w:r>
        <w:rPr>
          <w:spacing w:val="1"/>
          <w:sz w:val="24"/>
        </w:rPr>
        <w:t xml:space="preserve"> </w:t>
      </w:r>
      <w:r>
        <w:rPr>
          <w:sz w:val="24"/>
        </w:rPr>
        <w:t>expedição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nota</w:t>
      </w:r>
      <w:r>
        <w:rPr>
          <w:spacing w:val="1"/>
          <w:sz w:val="24"/>
        </w:rPr>
        <w:t xml:space="preserve"> </w:t>
      </w:r>
      <w:r>
        <w:rPr>
          <w:sz w:val="24"/>
        </w:rPr>
        <w:t>fiscal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venda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leil</w:t>
      </w:r>
      <w:r>
        <w:rPr>
          <w:sz w:val="24"/>
        </w:rPr>
        <w:t>oeiro,</w:t>
      </w:r>
      <w:r>
        <w:rPr>
          <w:spacing w:val="1"/>
          <w:sz w:val="24"/>
        </w:rPr>
        <w:t xml:space="preserve"> </w:t>
      </w:r>
      <w:r>
        <w:rPr>
          <w:sz w:val="24"/>
        </w:rPr>
        <w:t>nota</w:t>
      </w:r>
      <w:r>
        <w:rPr>
          <w:spacing w:val="1"/>
          <w:sz w:val="24"/>
        </w:rPr>
        <w:t xml:space="preserve"> </w:t>
      </w:r>
      <w:r>
        <w:rPr>
          <w:sz w:val="24"/>
        </w:rPr>
        <w:t>fiscal</w:t>
      </w:r>
      <w:r>
        <w:rPr>
          <w:spacing w:val="60"/>
          <w:sz w:val="24"/>
        </w:rPr>
        <w:t xml:space="preserve"> </w:t>
      </w:r>
      <w:r>
        <w:rPr>
          <w:sz w:val="24"/>
        </w:rPr>
        <w:t>eletrônica</w:t>
      </w:r>
      <w:r>
        <w:rPr>
          <w:spacing w:val="-58"/>
          <w:sz w:val="24"/>
        </w:rPr>
        <w:t xml:space="preserve"> </w:t>
      </w:r>
      <w:r>
        <w:rPr>
          <w:sz w:val="24"/>
        </w:rPr>
        <w:t>avulsa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SEFAZ e</w:t>
      </w:r>
      <w:r>
        <w:rPr>
          <w:spacing w:val="-2"/>
          <w:sz w:val="24"/>
        </w:rPr>
        <w:t xml:space="preserve"> </w:t>
      </w:r>
      <w:r>
        <w:rPr>
          <w:sz w:val="24"/>
        </w:rPr>
        <w:t>edital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leilão.</w:t>
      </w:r>
    </w:p>
    <w:p w:rsidR="00A27C4D" w:rsidRDefault="00A27C4D">
      <w:pPr>
        <w:spacing w:line="247" w:lineRule="auto"/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31"/>
        </w:tabs>
        <w:spacing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No caso de arrematação de veículo para circulação, os atos de transferência e</w:t>
      </w:r>
      <w:r>
        <w:rPr>
          <w:spacing w:val="1"/>
          <w:sz w:val="24"/>
        </w:rPr>
        <w:t xml:space="preserve"> </w:t>
      </w:r>
      <w:r>
        <w:rPr>
          <w:sz w:val="24"/>
        </w:rPr>
        <w:t>as respectivas despesas serão de inteira responsabilidade do arrematante, devendo a</w:t>
      </w:r>
      <w:r>
        <w:rPr>
          <w:spacing w:val="1"/>
          <w:sz w:val="24"/>
        </w:rPr>
        <w:t xml:space="preserve"> </w:t>
      </w:r>
      <w:r>
        <w:rPr>
          <w:sz w:val="24"/>
        </w:rPr>
        <w:t>transferência ser efetivada no prazo máximo de 30 (trinta) dias, contados a partir do</w:t>
      </w:r>
      <w:r>
        <w:rPr>
          <w:spacing w:val="1"/>
          <w:sz w:val="24"/>
        </w:rPr>
        <w:t xml:space="preserve"> </w:t>
      </w:r>
      <w:r>
        <w:rPr>
          <w:sz w:val="24"/>
        </w:rPr>
        <w:t>recebimento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documentação citada.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7"/>
        </w:tabs>
        <w:spacing w:before="114"/>
        <w:ind w:left="1116" w:hanging="541"/>
        <w:jc w:val="both"/>
        <w:rPr>
          <w:sz w:val="24"/>
        </w:rPr>
      </w:pPr>
      <w:r>
        <w:rPr>
          <w:sz w:val="24"/>
        </w:rPr>
        <w:t>Assumir</w:t>
      </w:r>
      <w:r>
        <w:rPr>
          <w:spacing w:val="-2"/>
          <w:sz w:val="24"/>
        </w:rPr>
        <w:t xml:space="preserve"> </w:t>
      </w:r>
      <w:r>
        <w:rPr>
          <w:sz w:val="24"/>
        </w:rPr>
        <w:t>todos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encargos</w:t>
      </w:r>
      <w:r>
        <w:rPr>
          <w:spacing w:val="-1"/>
          <w:sz w:val="24"/>
        </w:rPr>
        <w:t xml:space="preserve"> </w:t>
      </w:r>
      <w:r>
        <w:rPr>
          <w:sz w:val="24"/>
        </w:rPr>
        <w:t>relativos</w:t>
      </w:r>
      <w:r>
        <w:rPr>
          <w:spacing w:val="-1"/>
          <w:sz w:val="24"/>
        </w:rPr>
        <w:t xml:space="preserve"> </w:t>
      </w:r>
      <w:r>
        <w:rPr>
          <w:sz w:val="24"/>
        </w:rPr>
        <w:t>à</w:t>
      </w:r>
      <w:r>
        <w:rPr>
          <w:spacing w:val="-3"/>
          <w:sz w:val="24"/>
        </w:rPr>
        <w:t xml:space="preserve"> </w:t>
      </w:r>
      <w:r>
        <w:rPr>
          <w:sz w:val="24"/>
        </w:rPr>
        <w:t>regularizaçã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após</w:t>
      </w:r>
      <w:r>
        <w:rPr>
          <w:spacing w:val="-1"/>
          <w:sz w:val="24"/>
        </w:rPr>
        <w:t xml:space="preserve"> </w:t>
      </w:r>
      <w:r>
        <w:rPr>
          <w:sz w:val="24"/>
        </w:rPr>
        <w:t>o arremate.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86"/>
        </w:tabs>
        <w:spacing w:before="120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proibido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</w:t>
      </w:r>
      <w:r>
        <w:rPr>
          <w:spacing w:val="1"/>
          <w:sz w:val="24"/>
        </w:rPr>
        <w:t xml:space="preserve"> </w:t>
      </w:r>
      <w:r>
        <w:rPr>
          <w:sz w:val="24"/>
        </w:rPr>
        <w:t>ceder,</w:t>
      </w:r>
      <w:r>
        <w:rPr>
          <w:spacing w:val="1"/>
          <w:sz w:val="24"/>
        </w:rPr>
        <w:t xml:space="preserve"> </w:t>
      </w:r>
      <w:r>
        <w:rPr>
          <w:sz w:val="24"/>
        </w:rPr>
        <w:t>permutar,</w:t>
      </w:r>
      <w:r>
        <w:rPr>
          <w:spacing w:val="1"/>
          <w:sz w:val="24"/>
        </w:rPr>
        <w:t xml:space="preserve"> </w:t>
      </w:r>
      <w:r>
        <w:rPr>
          <w:sz w:val="24"/>
        </w:rPr>
        <w:t>vender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alguma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negociar</w:t>
      </w:r>
      <w:r>
        <w:rPr>
          <w:spacing w:val="7"/>
          <w:sz w:val="24"/>
        </w:rPr>
        <w:t xml:space="preserve"> </w:t>
      </w:r>
      <w:r>
        <w:rPr>
          <w:sz w:val="24"/>
        </w:rPr>
        <w:t>o</w:t>
      </w:r>
      <w:r>
        <w:rPr>
          <w:spacing w:val="8"/>
          <w:sz w:val="24"/>
        </w:rPr>
        <w:t xml:space="preserve"> </w:t>
      </w:r>
      <w:r>
        <w:rPr>
          <w:sz w:val="24"/>
        </w:rPr>
        <w:t>veículo</w:t>
      </w:r>
      <w:r>
        <w:rPr>
          <w:spacing w:val="8"/>
          <w:sz w:val="24"/>
        </w:rPr>
        <w:t xml:space="preserve"> </w:t>
      </w:r>
      <w:r>
        <w:rPr>
          <w:sz w:val="24"/>
        </w:rPr>
        <w:t>arrematado</w:t>
      </w:r>
      <w:r>
        <w:rPr>
          <w:spacing w:val="7"/>
          <w:sz w:val="24"/>
        </w:rPr>
        <w:t xml:space="preserve"> </w:t>
      </w:r>
      <w:r>
        <w:rPr>
          <w:sz w:val="24"/>
        </w:rPr>
        <w:t>antes</w:t>
      </w:r>
      <w:r>
        <w:rPr>
          <w:spacing w:val="8"/>
          <w:sz w:val="24"/>
        </w:rPr>
        <w:t xml:space="preserve"> </w:t>
      </w:r>
      <w:r>
        <w:rPr>
          <w:sz w:val="24"/>
        </w:rPr>
        <w:t>do</w:t>
      </w:r>
      <w:r>
        <w:rPr>
          <w:spacing w:val="8"/>
          <w:sz w:val="24"/>
        </w:rPr>
        <w:t xml:space="preserve"> </w:t>
      </w:r>
      <w:r>
        <w:rPr>
          <w:sz w:val="24"/>
        </w:rPr>
        <w:t>pagamento</w:t>
      </w:r>
      <w:r>
        <w:rPr>
          <w:spacing w:val="8"/>
          <w:sz w:val="24"/>
        </w:rPr>
        <w:t xml:space="preserve"> </w:t>
      </w:r>
      <w:r>
        <w:rPr>
          <w:sz w:val="24"/>
        </w:rPr>
        <w:t>e</w:t>
      </w:r>
      <w:r>
        <w:rPr>
          <w:spacing w:val="7"/>
          <w:sz w:val="24"/>
        </w:rPr>
        <w:t xml:space="preserve"> </w:t>
      </w:r>
      <w:r>
        <w:rPr>
          <w:sz w:val="24"/>
        </w:rPr>
        <w:t>da</w:t>
      </w:r>
      <w:r>
        <w:rPr>
          <w:spacing w:val="7"/>
          <w:sz w:val="24"/>
        </w:rPr>
        <w:t xml:space="preserve"> </w:t>
      </w:r>
      <w:r>
        <w:rPr>
          <w:sz w:val="24"/>
        </w:rPr>
        <w:t>extração</w:t>
      </w:r>
      <w:r>
        <w:rPr>
          <w:spacing w:val="8"/>
          <w:sz w:val="24"/>
        </w:rPr>
        <w:t xml:space="preserve"> </w:t>
      </w:r>
      <w:r>
        <w:rPr>
          <w:sz w:val="24"/>
        </w:rPr>
        <w:t>da</w:t>
      </w:r>
      <w:r>
        <w:rPr>
          <w:spacing w:val="8"/>
          <w:sz w:val="24"/>
        </w:rPr>
        <w:t xml:space="preserve"> </w:t>
      </w:r>
      <w:r>
        <w:rPr>
          <w:sz w:val="24"/>
        </w:rPr>
        <w:t>Nota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Venda</w:t>
      </w:r>
      <w:r>
        <w:rPr>
          <w:spacing w:val="-58"/>
          <w:sz w:val="24"/>
        </w:rPr>
        <w:t xml:space="preserve"> </w:t>
      </w:r>
      <w:r>
        <w:rPr>
          <w:sz w:val="24"/>
        </w:rPr>
        <w:t>e o devido recolhimento do valor aos cofres do Estado do Amapá, só podendo o</w:t>
      </w:r>
      <w:r>
        <w:rPr>
          <w:spacing w:val="1"/>
          <w:sz w:val="24"/>
        </w:rPr>
        <w:t xml:space="preserve"> </w:t>
      </w:r>
      <w:r>
        <w:rPr>
          <w:sz w:val="24"/>
        </w:rPr>
        <w:t>veículo ser DOCUMENTADO EM NOME DO ARREMATANTE, sendo vedada a</w:t>
      </w:r>
      <w:r>
        <w:rPr>
          <w:spacing w:val="1"/>
          <w:sz w:val="24"/>
        </w:rPr>
        <w:t xml:space="preserve"> </w:t>
      </w:r>
      <w:r>
        <w:rPr>
          <w:sz w:val="24"/>
        </w:rPr>
        <w:t>substituição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Nota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Venda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Leilão ou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Nota Fiscal</w:t>
      </w:r>
      <w:r>
        <w:rPr>
          <w:spacing w:val="-1"/>
          <w:sz w:val="24"/>
        </w:rPr>
        <w:t xml:space="preserve"> </w:t>
      </w:r>
      <w:r>
        <w:rPr>
          <w:sz w:val="24"/>
        </w:rPr>
        <w:t>emitida</w:t>
      </w:r>
      <w:r>
        <w:rPr>
          <w:spacing w:val="-1"/>
          <w:sz w:val="24"/>
        </w:rPr>
        <w:t xml:space="preserve"> </w:t>
      </w:r>
      <w:r>
        <w:rPr>
          <w:sz w:val="24"/>
        </w:rPr>
        <w:t>pela</w:t>
      </w:r>
      <w:r>
        <w:rPr>
          <w:spacing w:val="-2"/>
          <w:sz w:val="24"/>
        </w:rPr>
        <w:t xml:space="preserve"> </w:t>
      </w:r>
      <w:r>
        <w:rPr>
          <w:sz w:val="24"/>
        </w:rPr>
        <w:t>SEFAZ.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4"/>
        </w:tabs>
        <w:spacing w:before="115"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Por ocasião da transferência do veículo junto ao órgão de trânsito competente,</w:t>
      </w:r>
      <w:r>
        <w:rPr>
          <w:spacing w:val="1"/>
          <w:sz w:val="24"/>
        </w:rPr>
        <w:t xml:space="preserve"> </w:t>
      </w:r>
      <w:r>
        <w:rPr>
          <w:sz w:val="24"/>
        </w:rPr>
        <w:t>o arrematante deverá proceder a vistoria do veículo, efetuar o pagamento das taxas</w:t>
      </w:r>
      <w:r>
        <w:rPr>
          <w:spacing w:val="1"/>
          <w:sz w:val="24"/>
        </w:rPr>
        <w:t xml:space="preserve"> </w:t>
      </w:r>
      <w:r>
        <w:rPr>
          <w:sz w:val="24"/>
        </w:rPr>
        <w:t>correspondentes, bem como se adequar ao procedimento de registro exigido pelo</w:t>
      </w:r>
      <w:r>
        <w:rPr>
          <w:spacing w:val="1"/>
          <w:sz w:val="24"/>
        </w:rPr>
        <w:t xml:space="preserve"> </w:t>
      </w:r>
      <w:r>
        <w:rPr>
          <w:sz w:val="24"/>
        </w:rPr>
        <w:t>Código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Trânsito Brasileiro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o órgão</w:t>
      </w:r>
      <w:r>
        <w:rPr>
          <w:spacing w:val="-1"/>
          <w:sz w:val="24"/>
        </w:rPr>
        <w:t xml:space="preserve"> </w:t>
      </w:r>
      <w:r>
        <w:rPr>
          <w:sz w:val="24"/>
        </w:rPr>
        <w:t>Executivo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Trânsito</w:t>
      </w:r>
      <w:r>
        <w:rPr>
          <w:spacing w:val="-1"/>
          <w:sz w:val="24"/>
        </w:rPr>
        <w:t xml:space="preserve"> </w:t>
      </w:r>
      <w:r>
        <w:rPr>
          <w:sz w:val="24"/>
        </w:rPr>
        <w:t>(DETRAN/AP).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1"/>
        </w:tabs>
        <w:spacing w:before="142" w:line="247" w:lineRule="auto"/>
        <w:ind w:left="585" w:right="229" w:hanging="10"/>
        <w:jc w:val="both"/>
        <w:rPr>
          <w:sz w:val="24"/>
        </w:rPr>
      </w:pPr>
      <w:r>
        <w:rPr>
          <w:sz w:val="24"/>
        </w:rPr>
        <w:t>Ao arrematar um lote</w:t>
      </w:r>
      <w:r>
        <w:rPr>
          <w:sz w:val="24"/>
        </w:rPr>
        <w:t xml:space="preserve"> e ao assinar o comprovante de arrematação o licitante</w:t>
      </w:r>
      <w:r>
        <w:rPr>
          <w:spacing w:val="1"/>
          <w:sz w:val="24"/>
        </w:rPr>
        <w:t xml:space="preserve"> </w:t>
      </w:r>
      <w:r>
        <w:rPr>
          <w:sz w:val="24"/>
        </w:rPr>
        <w:t>pagará, como garantia, 5% (Cinco por Cento) do valor da compra, em espécie ou</w:t>
      </w:r>
      <w:r>
        <w:rPr>
          <w:spacing w:val="1"/>
          <w:sz w:val="24"/>
        </w:rPr>
        <w:t xml:space="preserve"> </w:t>
      </w:r>
      <w:r>
        <w:rPr>
          <w:sz w:val="24"/>
        </w:rPr>
        <w:t>transferência</w:t>
      </w:r>
      <w:r>
        <w:rPr>
          <w:spacing w:val="1"/>
          <w:sz w:val="24"/>
        </w:rPr>
        <w:t xml:space="preserve"> </w:t>
      </w:r>
      <w:r>
        <w:rPr>
          <w:sz w:val="24"/>
        </w:rPr>
        <w:t>bancária,</w:t>
      </w:r>
      <w:r>
        <w:rPr>
          <w:spacing w:val="1"/>
          <w:sz w:val="24"/>
        </w:rPr>
        <w:t xml:space="preserve"> </w:t>
      </w:r>
      <w:r>
        <w:rPr>
          <w:sz w:val="24"/>
        </w:rPr>
        <w:t>referente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comissão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Leiloeiro,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sinal</w:t>
      </w:r>
      <w:r>
        <w:rPr>
          <w:spacing w:val="6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confirmação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venda, no ato do arremate.</w:t>
      </w:r>
    </w:p>
    <w:p w:rsidR="00A27C4D" w:rsidRDefault="00044288">
      <w:pPr>
        <w:pStyle w:val="Corpodetexto"/>
        <w:spacing w:before="114" w:line="247" w:lineRule="auto"/>
        <w:ind w:right="232" w:hanging="10"/>
        <w:jc w:val="both"/>
      </w:pPr>
      <w:r>
        <w:t>11.9.1 - Caberá ao Leiloeiro a cobrança do ICMS (3,6% sobre o valor do arremate)</w:t>
      </w:r>
      <w:r>
        <w:rPr>
          <w:spacing w:val="1"/>
        </w:rPr>
        <w:t xml:space="preserve"> </w:t>
      </w:r>
      <w:r>
        <w:t>ao arrematante, bem como o seu recolhimento aos cofres públicos do estado do</w:t>
      </w:r>
      <w:r>
        <w:rPr>
          <w:spacing w:val="1"/>
        </w:rPr>
        <w:t xml:space="preserve"> </w:t>
      </w:r>
      <w:r>
        <w:t>Amapá. Caso o arrematante opte pela emissão da Nota Fiscal eletrônica pela equipe</w:t>
      </w:r>
      <w:r>
        <w:rPr>
          <w:spacing w:val="1"/>
        </w:rPr>
        <w:t xml:space="preserve"> </w:t>
      </w:r>
      <w:r>
        <w:t>do leiloeiro, se</w:t>
      </w:r>
      <w:r>
        <w:t>rá cobrada uma tarifa de R$30,00 (Trinta Reais), correspondente à</w:t>
      </w:r>
      <w:r>
        <w:rPr>
          <w:spacing w:val="1"/>
        </w:rPr>
        <w:t xml:space="preserve"> </w:t>
      </w:r>
      <w:r>
        <w:t>R$20,00 (taxa de emissão da NFE) e R$=10,00 (Dez Reais) referentes a serviços da</w:t>
      </w:r>
      <w:r>
        <w:rPr>
          <w:spacing w:val="1"/>
        </w:rPr>
        <w:t xml:space="preserve"> </w:t>
      </w:r>
      <w:r>
        <w:t>equipe de leilão. Esses valores, acrescidos da Comissão de 5% constante no item</w:t>
      </w:r>
      <w:r>
        <w:rPr>
          <w:spacing w:val="1"/>
        </w:rPr>
        <w:t xml:space="preserve"> </w:t>
      </w:r>
      <w:r>
        <w:t xml:space="preserve">11.9, serão cobrados através </w:t>
      </w:r>
      <w:r>
        <w:t>de PIX, transferência Bancária ou TÍTULO EMITIDO</w:t>
      </w:r>
      <w:r>
        <w:rPr>
          <w:spacing w:val="1"/>
        </w:rPr>
        <w:t xml:space="preserve"> </w:t>
      </w:r>
      <w:r>
        <w:t>PELO LEILOEIRO. Em caso de desistência da compra ou não pagamento do lote</w:t>
      </w:r>
      <w:r>
        <w:rPr>
          <w:spacing w:val="1"/>
        </w:rPr>
        <w:t xml:space="preserve"> </w:t>
      </w:r>
      <w:r>
        <w:t>(VALOR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LOTE)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DEVOLVIDOS,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termos</w:t>
      </w:r>
      <w:r>
        <w:rPr>
          <w:spacing w:val="-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239"/>
        </w:tabs>
        <w:spacing w:before="122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 xml:space="preserve">Para os que insistirem em não fornecer a garantia ou sinal de </w:t>
      </w:r>
      <w:r>
        <w:rPr>
          <w:sz w:val="24"/>
        </w:rPr>
        <w:t>venda, esta será</w:t>
      </w:r>
      <w:r>
        <w:rPr>
          <w:spacing w:val="-57"/>
          <w:sz w:val="24"/>
        </w:rPr>
        <w:t xml:space="preserve"> </w:t>
      </w:r>
      <w:r>
        <w:rPr>
          <w:sz w:val="24"/>
        </w:rPr>
        <w:t>cancelada e o bem correspondente será ofertado ao segundo colocado, oferecido a</w:t>
      </w:r>
      <w:r>
        <w:rPr>
          <w:spacing w:val="1"/>
          <w:sz w:val="24"/>
        </w:rPr>
        <w:t xml:space="preserve"> </w:t>
      </w:r>
      <w:r>
        <w:rPr>
          <w:sz w:val="24"/>
        </w:rPr>
        <w:t>lance, ou a outro participante do leilão que ofertar o mesmo valor do último lance</w:t>
      </w:r>
      <w:r>
        <w:rPr>
          <w:spacing w:val="1"/>
          <w:sz w:val="24"/>
        </w:rPr>
        <w:t xml:space="preserve"> </w:t>
      </w:r>
      <w:r>
        <w:rPr>
          <w:sz w:val="24"/>
        </w:rPr>
        <w:t>ofertado.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80"/>
        </w:tabs>
        <w:spacing w:before="115" w:line="276" w:lineRule="auto"/>
        <w:ind w:left="588" w:right="117" w:hanging="10"/>
        <w:jc w:val="both"/>
        <w:rPr>
          <w:sz w:val="24"/>
        </w:rPr>
      </w:pPr>
      <w:r>
        <w:rPr>
          <w:sz w:val="24"/>
        </w:rPr>
        <w:t>Em caso de inadimplência por parte do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arrematante, seja por insufi</w:t>
      </w:r>
      <w:r>
        <w:rPr>
          <w:sz w:val="24"/>
        </w:rPr>
        <w:t>ciência</w:t>
      </w:r>
      <w:r>
        <w:rPr>
          <w:spacing w:val="1"/>
          <w:sz w:val="24"/>
        </w:rPr>
        <w:t xml:space="preserve"> </w:t>
      </w:r>
      <w:r>
        <w:rPr>
          <w:sz w:val="24"/>
        </w:rPr>
        <w:t>financeira, desistência ou outros, o mesmo será encaminhado para as providências</w:t>
      </w:r>
      <w:r>
        <w:rPr>
          <w:spacing w:val="1"/>
          <w:sz w:val="24"/>
        </w:rPr>
        <w:t xml:space="preserve"> </w:t>
      </w:r>
      <w:r>
        <w:rPr>
          <w:sz w:val="24"/>
        </w:rPr>
        <w:t>jurídicas, umas vez que cabe ao Leiloeiro a cobrança de 20% (vinte por cento) do</w:t>
      </w:r>
      <w:r>
        <w:rPr>
          <w:spacing w:val="1"/>
          <w:sz w:val="24"/>
        </w:rPr>
        <w:t xml:space="preserve"> </w:t>
      </w:r>
      <w:r>
        <w:rPr>
          <w:sz w:val="24"/>
        </w:rPr>
        <w:t>valor arrematado em favor do Estado, a título de multa, mais 5% (cinco por cento) de</w:t>
      </w:r>
      <w:r>
        <w:rPr>
          <w:spacing w:val="-57"/>
          <w:sz w:val="24"/>
        </w:rPr>
        <w:t xml:space="preserve"> </w:t>
      </w:r>
      <w:r>
        <w:rPr>
          <w:sz w:val="24"/>
        </w:rPr>
        <w:t>c</w:t>
      </w:r>
      <w:r>
        <w:rPr>
          <w:sz w:val="24"/>
        </w:rPr>
        <w:t>omissão,</w:t>
      </w:r>
      <w:r>
        <w:rPr>
          <w:spacing w:val="-2"/>
          <w:sz w:val="24"/>
        </w:rPr>
        <w:t xml:space="preserve"> </w:t>
      </w:r>
      <w:r>
        <w:rPr>
          <w:sz w:val="24"/>
        </w:rPr>
        <w:t>conforme</w:t>
      </w:r>
      <w:r>
        <w:rPr>
          <w:spacing w:val="1"/>
          <w:sz w:val="24"/>
        </w:rPr>
        <w:t xml:space="preserve"> </w:t>
      </w:r>
      <w:r>
        <w:rPr>
          <w:sz w:val="24"/>
        </w:rPr>
        <w:t>artigo 39,</w:t>
      </w:r>
      <w:r>
        <w:rPr>
          <w:spacing w:val="-1"/>
          <w:sz w:val="24"/>
        </w:rPr>
        <w:t xml:space="preserve"> </w:t>
      </w:r>
      <w:r>
        <w:rPr>
          <w:sz w:val="24"/>
        </w:rPr>
        <w:t>capítulo</w:t>
      </w:r>
      <w:r>
        <w:rPr>
          <w:spacing w:val="2"/>
          <w:sz w:val="24"/>
        </w:rPr>
        <w:t xml:space="preserve"> </w:t>
      </w:r>
      <w:r>
        <w:rPr>
          <w:sz w:val="24"/>
        </w:rPr>
        <w:t>II, Decreto</w:t>
      </w:r>
      <w:r>
        <w:rPr>
          <w:spacing w:val="1"/>
          <w:sz w:val="24"/>
        </w:rPr>
        <w:t xml:space="preserve"> </w:t>
      </w:r>
      <w:r>
        <w:rPr>
          <w:sz w:val="24"/>
        </w:rPr>
        <w:t>nº 21.981/1932.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39"/>
        </w:tabs>
        <w:spacing w:before="161"/>
        <w:ind w:left="938" w:hanging="361"/>
        <w:jc w:val="both"/>
        <w:rPr>
          <w:b/>
          <w:sz w:val="24"/>
        </w:rPr>
      </w:pPr>
      <w:r>
        <w:rPr>
          <w:b/>
          <w:sz w:val="24"/>
        </w:rPr>
        <w:t>DAS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OBRIGAÇÕES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LEILOEIRO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7"/>
        </w:tabs>
        <w:spacing w:before="156"/>
        <w:ind w:left="1116" w:hanging="541"/>
        <w:jc w:val="both"/>
        <w:rPr>
          <w:sz w:val="24"/>
        </w:rPr>
      </w:pPr>
      <w:r>
        <w:rPr>
          <w:sz w:val="24"/>
        </w:rPr>
        <w:t>Será</w:t>
      </w:r>
      <w:r>
        <w:rPr>
          <w:spacing w:val="-3"/>
          <w:sz w:val="24"/>
        </w:rPr>
        <w:t xml:space="preserve"> </w:t>
      </w:r>
      <w:r>
        <w:rPr>
          <w:sz w:val="24"/>
        </w:rPr>
        <w:t>fornecida ao arrematante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Nota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Venda</w:t>
      </w:r>
      <w:r>
        <w:rPr>
          <w:spacing w:val="-1"/>
          <w:sz w:val="24"/>
        </w:rPr>
        <w:t xml:space="preserve"> </w:t>
      </w:r>
      <w:r>
        <w:rPr>
          <w:sz w:val="24"/>
        </w:rPr>
        <w:t>expedida</w:t>
      </w:r>
      <w:r>
        <w:rPr>
          <w:spacing w:val="-1"/>
          <w:sz w:val="24"/>
        </w:rPr>
        <w:t xml:space="preserve"> </w:t>
      </w:r>
      <w:r>
        <w:rPr>
          <w:sz w:val="24"/>
        </w:rPr>
        <w:t>pelo</w:t>
      </w:r>
      <w:r>
        <w:rPr>
          <w:spacing w:val="-1"/>
          <w:sz w:val="24"/>
        </w:rPr>
        <w:t xml:space="preserve"> </w:t>
      </w:r>
      <w:r>
        <w:rPr>
          <w:sz w:val="24"/>
        </w:rPr>
        <w:t>leiloeiro.</w:t>
      </w:r>
    </w:p>
    <w:p w:rsidR="00A27C4D" w:rsidRDefault="00A27C4D">
      <w:pPr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2"/>
          <w:numId w:val="2"/>
        </w:numPr>
        <w:tabs>
          <w:tab w:val="left" w:pos="1316"/>
        </w:tabs>
        <w:ind w:left="585" w:right="238" w:hanging="10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nota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leilão</w:t>
      </w:r>
      <w:r>
        <w:rPr>
          <w:spacing w:val="1"/>
          <w:sz w:val="24"/>
        </w:rPr>
        <w:t xml:space="preserve"> </w:t>
      </w:r>
      <w:r>
        <w:rPr>
          <w:sz w:val="24"/>
        </w:rPr>
        <w:t>só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emitida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leiloeiro</w:t>
      </w:r>
      <w:r>
        <w:rPr>
          <w:spacing w:val="1"/>
          <w:sz w:val="24"/>
        </w:rPr>
        <w:t xml:space="preserve"> </w:t>
      </w:r>
      <w:r>
        <w:rPr>
          <w:sz w:val="24"/>
        </w:rPr>
        <w:t>após</w:t>
      </w:r>
      <w:r>
        <w:rPr>
          <w:spacing w:val="1"/>
          <w:sz w:val="24"/>
        </w:rPr>
        <w:t xml:space="preserve"> </w:t>
      </w:r>
      <w:r>
        <w:rPr>
          <w:sz w:val="24"/>
        </w:rPr>
        <w:t>comprovação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pagamento</w:t>
      </w:r>
      <w:r>
        <w:rPr>
          <w:spacing w:val="-1"/>
          <w:sz w:val="24"/>
        </w:rPr>
        <w:t xml:space="preserve"> </w:t>
      </w:r>
      <w:r>
        <w:rPr>
          <w:sz w:val="24"/>
        </w:rPr>
        <w:t>do bem arrematado, que</w:t>
      </w:r>
      <w:r>
        <w:rPr>
          <w:spacing w:val="-2"/>
          <w:sz w:val="24"/>
        </w:rPr>
        <w:t xml:space="preserve"> </w:t>
      </w:r>
      <w:r>
        <w:rPr>
          <w:sz w:val="24"/>
        </w:rPr>
        <w:t>deverá</w:t>
      </w:r>
      <w:r>
        <w:rPr>
          <w:spacing w:val="-2"/>
          <w:sz w:val="24"/>
        </w:rPr>
        <w:t xml:space="preserve"> </w:t>
      </w:r>
      <w:r>
        <w:rPr>
          <w:sz w:val="24"/>
        </w:rPr>
        <w:t>ser apresentado à</w:t>
      </w:r>
      <w:r>
        <w:rPr>
          <w:spacing w:val="-2"/>
          <w:sz w:val="24"/>
        </w:rPr>
        <w:t xml:space="preserve"> </w:t>
      </w:r>
      <w:r>
        <w:rPr>
          <w:sz w:val="24"/>
        </w:rPr>
        <w:t>SEAD-AP.</w:t>
      </w:r>
    </w:p>
    <w:p w:rsidR="00A27C4D" w:rsidRDefault="00044288">
      <w:pPr>
        <w:pStyle w:val="PargrafodaLista"/>
        <w:numPr>
          <w:ilvl w:val="2"/>
          <w:numId w:val="2"/>
        </w:numPr>
        <w:tabs>
          <w:tab w:val="left" w:pos="1237"/>
        </w:tabs>
        <w:spacing w:before="111"/>
        <w:ind w:left="585" w:right="233" w:hanging="10"/>
        <w:jc w:val="both"/>
        <w:rPr>
          <w:sz w:val="24"/>
        </w:rPr>
      </w:pPr>
      <w:r>
        <w:rPr>
          <w:sz w:val="24"/>
        </w:rPr>
        <w:t>Em caso do respectivo valor não ser pago em até 2 (dois) dias úteis, a quantia</w:t>
      </w:r>
      <w:r>
        <w:rPr>
          <w:spacing w:val="-57"/>
          <w:sz w:val="24"/>
        </w:rPr>
        <w:t xml:space="preserve"> </w:t>
      </w:r>
      <w:r>
        <w:rPr>
          <w:sz w:val="24"/>
        </w:rPr>
        <w:t>paga a título de comissão e</w:t>
      </w:r>
      <w:r>
        <w:rPr>
          <w:spacing w:val="60"/>
          <w:sz w:val="24"/>
        </w:rPr>
        <w:t xml:space="preserve"> </w:t>
      </w:r>
      <w:r>
        <w:rPr>
          <w:sz w:val="24"/>
        </w:rPr>
        <w:t>ICMS não serão devolvidos nos termos do Decreto-lei</w:t>
      </w:r>
      <w:r>
        <w:rPr>
          <w:spacing w:val="1"/>
          <w:sz w:val="24"/>
        </w:rPr>
        <w:t xml:space="preserve"> </w:t>
      </w:r>
      <w:r>
        <w:rPr>
          <w:sz w:val="24"/>
        </w:rPr>
        <w:t>nº 21.981/32.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1794"/>
        </w:tabs>
        <w:spacing w:before="115"/>
        <w:ind w:left="1793" w:hanging="361"/>
        <w:jc w:val="left"/>
        <w:rPr>
          <w:b/>
          <w:sz w:val="24"/>
        </w:rPr>
      </w:pPr>
      <w:r>
        <w:rPr>
          <w:b/>
          <w:sz w:val="24"/>
        </w:rPr>
        <w:t>DAS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PRERROGATIVAS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ADMINISTRAÇÃO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(COMITENTE)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31"/>
        </w:tabs>
        <w:spacing w:before="108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A Comissão de Leilão poderá cancelar a venda de parte ou de todos os lotes,</w:t>
      </w:r>
      <w:r>
        <w:rPr>
          <w:spacing w:val="1"/>
          <w:sz w:val="24"/>
        </w:rPr>
        <w:t xml:space="preserve"> </w:t>
      </w:r>
      <w:r>
        <w:rPr>
          <w:sz w:val="24"/>
        </w:rPr>
        <w:t>antes ou durante a realização do leilão, notadamente se surgir a ne</w:t>
      </w:r>
      <w:r>
        <w:rPr>
          <w:sz w:val="24"/>
        </w:rPr>
        <w:t>cessidade ou</w:t>
      </w:r>
      <w:r>
        <w:rPr>
          <w:spacing w:val="1"/>
          <w:sz w:val="24"/>
        </w:rPr>
        <w:t xml:space="preserve"> </w:t>
      </w:r>
      <w:r>
        <w:rPr>
          <w:sz w:val="24"/>
        </w:rPr>
        <w:t>ocorrer</w:t>
      </w:r>
      <w:r>
        <w:rPr>
          <w:spacing w:val="-1"/>
          <w:sz w:val="24"/>
        </w:rPr>
        <w:t xml:space="preserve"> </w:t>
      </w:r>
      <w:r>
        <w:rPr>
          <w:sz w:val="24"/>
        </w:rPr>
        <w:t>algum impedimento legal.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spacing w:before="119"/>
        <w:ind w:left="946" w:hanging="361"/>
        <w:jc w:val="both"/>
        <w:rPr>
          <w:b/>
          <w:sz w:val="24"/>
        </w:rPr>
      </w:pPr>
      <w:r>
        <w:rPr>
          <w:b/>
          <w:sz w:val="24"/>
        </w:rPr>
        <w:t>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PAGAMENTO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6"/>
        </w:tabs>
        <w:spacing w:before="111" w:line="247" w:lineRule="auto"/>
        <w:ind w:left="585" w:right="238" w:hanging="10"/>
        <w:jc w:val="both"/>
        <w:rPr>
          <w:sz w:val="24"/>
        </w:rPr>
      </w:pPr>
      <w:r>
        <w:rPr>
          <w:sz w:val="24"/>
        </w:rPr>
        <w:t>O prazo para pagamento do valor do bem será de 02 (DOIS) dias úteis após o</w:t>
      </w:r>
      <w:r>
        <w:rPr>
          <w:spacing w:val="1"/>
          <w:sz w:val="24"/>
        </w:rPr>
        <w:t xml:space="preserve"> </w:t>
      </w:r>
      <w:r>
        <w:rPr>
          <w:sz w:val="24"/>
        </w:rPr>
        <w:t>encerramento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leilão,</w:t>
      </w:r>
      <w:r>
        <w:rPr>
          <w:spacing w:val="1"/>
          <w:sz w:val="24"/>
        </w:rPr>
        <w:t xml:space="preserve"> </w:t>
      </w:r>
      <w:r>
        <w:rPr>
          <w:sz w:val="24"/>
        </w:rPr>
        <w:t>devendo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pago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DAR</w:t>
      </w:r>
      <w:r>
        <w:rPr>
          <w:spacing w:val="1"/>
          <w:sz w:val="24"/>
        </w:rPr>
        <w:t xml:space="preserve"> </w:t>
      </w:r>
      <w:r>
        <w:rPr>
          <w:sz w:val="24"/>
        </w:rPr>
        <w:t>(Documento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Arrecadação</w:t>
      </w:r>
      <w:r>
        <w:rPr>
          <w:spacing w:val="-1"/>
          <w:sz w:val="24"/>
        </w:rPr>
        <w:t xml:space="preserve"> </w:t>
      </w:r>
      <w:r>
        <w:rPr>
          <w:sz w:val="24"/>
        </w:rPr>
        <w:t>Estadual).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4"/>
        </w:tabs>
        <w:spacing w:before="112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Os honorários do leiloeiro serão calculados na ordem de 5% (cinco por cento)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valor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arrematação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respectivo</w:t>
      </w:r>
      <w:r>
        <w:rPr>
          <w:spacing w:val="1"/>
          <w:sz w:val="24"/>
        </w:rPr>
        <w:t xml:space="preserve"> </w:t>
      </w:r>
      <w:r>
        <w:rPr>
          <w:sz w:val="24"/>
        </w:rPr>
        <w:t>lote,</w:t>
      </w:r>
      <w:r>
        <w:rPr>
          <w:spacing w:val="1"/>
          <w:sz w:val="24"/>
        </w:rPr>
        <w:t xml:space="preserve"> </w:t>
      </w:r>
      <w:r>
        <w:rPr>
          <w:sz w:val="24"/>
        </w:rPr>
        <w:t>cujo</w:t>
      </w:r>
      <w:r>
        <w:rPr>
          <w:spacing w:val="1"/>
          <w:sz w:val="24"/>
        </w:rPr>
        <w:t xml:space="preserve"> </w:t>
      </w:r>
      <w:r>
        <w:rPr>
          <w:sz w:val="24"/>
        </w:rPr>
        <w:t>pagamento</w:t>
      </w:r>
      <w:r>
        <w:rPr>
          <w:spacing w:val="1"/>
          <w:sz w:val="24"/>
        </w:rPr>
        <w:t xml:space="preserve"> </w:t>
      </w:r>
      <w:r>
        <w:rPr>
          <w:sz w:val="24"/>
        </w:rPr>
        <w:t>deverá</w:t>
      </w:r>
      <w:r>
        <w:rPr>
          <w:spacing w:val="60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realizado até as 18 horas do dia de realização do leilão, à vista, através de PIX ou</w:t>
      </w:r>
      <w:r>
        <w:rPr>
          <w:spacing w:val="1"/>
          <w:sz w:val="24"/>
        </w:rPr>
        <w:t xml:space="preserve"> </w:t>
      </w:r>
      <w:r>
        <w:rPr>
          <w:sz w:val="24"/>
        </w:rPr>
        <w:t>depósito bancário, a ser realizada na conta de nº 28637-0, agência 4435-0, do banco</w:t>
      </w:r>
      <w:r>
        <w:rPr>
          <w:spacing w:val="1"/>
          <w:sz w:val="24"/>
        </w:rPr>
        <w:t xml:space="preserve"> </w:t>
      </w:r>
      <w:r>
        <w:rPr>
          <w:sz w:val="24"/>
        </w:rPr>
        <w:t>001, em nome do Leiloeiro Público Oficial JOSÉ CARLOS ZINGRA, (CNPJ nº</w:t>
      </w:r>
      <w:r>
        <w:rPr>
          <w:spacing w:val="1"/>
          <w:sz w:val="24"/>
        </w:rPr>
        <w:t xml:space="preserve"> </w:t>
      </w:r>
      <w:r>
        <w:rPr>
          <w:sz w:val="24"/>
        </w:rPr>
        <w:t>34.735.203/0001-88).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50"/>
        </w:tabs>
        <w:spacing w:before="119" w:line="237" w:lineRule="auto"/>
        <w:ind w:left="585" w:right="226" w:hanging="10"/>
        <w:jc w:val="both"/>
        <w:rPr>
          <w:sz w:val="24"/>
        </w:rPr>
      </w:pPr>
      <w:r>
        <w:rPr>
          <w:sz w:val="24"/>
        </w:rPr>
        <w:t>Dos valores arrecadados, o Leiloeiro Oficial prestará contas à Comissão de</w:t>
      </w:r>
      <w:r>
        <w:rPr>
          <w:spacing w:val="1"/>
          <w:sz w:val="24"/>
        </w:rPr>
        <w:t xml:space="preserve"> </w:t>
      </w:r>
      <w:r>
        <w:rPr>
          <w:sz w:val="24"/>
        </w:rPr>
        <w:t>Leilã</w:t>
      </w:r>
      <w:r>
        <w:rPr>
          <w:sz w:val="24"/>
        </w:rPr>
        <w:t>o, nos moldes previstos no contrato administrativo nº 02/2022/SEAD-GEA e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-1"/>
          <w:sz w:val="24"/>
        </w:rPr>
        <w:t xml:space="preserve"> </w:t>
      </w:r>
      <w:r>
        <w:rPr>
          <w:sz w:val="24"/>
        </w:rPr>
        <w:t>normativos que</w:t>
      </w:r>
      <w:r>
        <w:rPr>
          <w:spacing w:val="-1"/>
          <w:sz w:val="24"/>
        </w:rPr>
        <w:t xml:space="preserve"> </w:t>
      </w:r>
      <w:r>
        <w:rPr>
          <w:sz w:val="24"/>
        </w:rPr>
        <w:t>regem a atividade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leiloaria.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67"/>
        </w:tabs>
        <w:spacing w:before="114"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Os bens serão vendidos a VISTA, no estado físico e no local em que se</w:t>
      </w:r>
      <w:r>
        <w:rPr>
          <w:spacing w:val="1"/>
          <w:sz w:val="24"/>
        </w:rPr>
        <w:t xml:space="preserve"> </w:t>
      </w:r>
      <w:r>
        <w:rPr>
          <w:sz w:val="24"/>
        </w:rPr>
        <w:t>encontram, não cabendo a SEAD-AP, nem ao Leiloeiro, nem a qual</w:t>
      </w:r>
      <w:r>
        <w:rPr>
          <w:sz w:val="24"/>
        </w:rPr>
        <w:t>quer outro que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seja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arrematante,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quanto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consertos,</w:t>
      </w:r>
      <w:r>
        <w:rPr>
          <w:spacing w:val="1"/>
          <w:sz w:val="24"/>
        </w:rPr>
        <w:t xml:space="preserve"> </w:t>
      </w:r>
      <w:r>
        <w:rPr>
          <w:sz w:val="24"/>
        </w:rPr>
        <w:t>reparos,</w:t>
      </w:r>
      <w:r>
        <w:rPr>
          <w:spacing w:val="-57"/>
          <w:sz w:val="24"/>
        </w:rPr>
        <w:t xml:space="preserve"> </w:t>
      </w:r>
      <w:r>
        <w:rPr>
          <w:sz w:val="24"/>
        </w:rPr>
        <w:t>remoção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providências</w:t>
      </w:r>
      <w:r>
        <w:rPr>
          <w:spacing w:val="1"/>
          <w:sz w:val="24"/>
        </w:rPr>
        <w:t xml:space="preserve"> </w:t>
      </w:r>
      <w:r>
        <w:rPr>
          <w:sz w:val="24"/>
        </w:rPr>
        <w:t>referentes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eventuais</w:t>
      </w:r>
      <w:r>
        <w:rPr>
          <w:spacing w:val="1"/>
          <w:sz w:val="24"/>
        </w:rPr>
        <w:t xml:space="preserve"> </w:t>
      </w:r>
      <w:r>
        <w:rPr>
          <w:sz w:val="24"/>
        </w:rPr>
        <w:t>defeitos,</w:t>
      </w:r>
      <w:r>
        <w:rPr>
          <w:spacing w:val="1"/>
          <w:sz w:val="24"/>
        </w:rPr>
        <w:t xml:space="preserve"> </w:t>
      </w:r>
      <w:r>
        <w:rPr>
          <w:sz w:val="24"/>
        </w:rPr>
        <w:t>correndo</w:t>
      </w:r>
      <w:r>
        <w:rPr>
          <w:spacing w:val="1"/>
          <w:sz w:val="24"/>
        </w:rPr>
        <w:t xml:space="preserve"> </w:t>
      </w:r>
      <w:r>
        <w:rPr>
          <w:sz w:val="24"/>
        </w:rPr>
        <w:t>única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exclusivamente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cargo do arrematante</w:t>
      </w:r>
      <w:r>
        <w:rPr>
          <w:spacing w:val="-1"/>
          <w:sz w:val="24"/>
        </w:rPr>
        <w:t xml:space="preserve"> </w:t>
      </w:r>
      <w:r>
        <w:rPr>
          <w:sz w:val="24"/>
        </w:rPr>
        <w:t>todo o ônus</w:t>
      </w:r>
      <w:r>
        <w:rPr>
          <w:spacing w:val="-1"/>
          <w:sz w:val="24"/>
        </w:rPr>
        <w:t xml:space="preserve"> </w:t>
      </w:r>
      <w:r>
        <w:rPr>
          <w:sz w:val="24"/>
        </w:rPr>
        <w:t>daí decorrente.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1"/>
        </w:tabs>
        <w:spacing w:before="115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Sobre o valor das arrematações incidirão 8,6%, a cargo do arrematante, sendo:</w:t>
      </w:r>
      <w:r>
        <w:rPr>
          <w:spacing w:val="-57"/>
          <w:sz w:val="24"/>
        </w:rPr>
        <w:t xml:space="preserve"> </w:t>
      </w:r>
      <w:r>
        <w:rPr>
          <w:sz w:val="24"/>
        </w:rPr>
        <w:t>5% referente à Comissão do Leiloeiro Oficial (Decreto-Lei n° 21.981/32 e Decreto</w:t>
      </w:r>
      <w:r>
        <w:rPr>
          <w:spacing w:val="1"/>
          <w:sz w:val="24"/>
        </w:rPr>
        <w:t xml:space="preserve"> </w:t>
      </w:r>
      <w:r>
        <w:rPr>
          <w:sz w:val="24"/>
        </w:rPr>
        <w:t>n° 22.427/33). 3,6% correspondente ao ICMS devido (Decreto Estadual n° 8321/98</w:t>
      </w:r>
      <w:r>
        <w:rPr>
          <w:spacing w:val="1"/>
          <w:sz w:val="24"/>
        </w:rPr>
        <w:t xml:space="preserve"> </w:t>
      </w:r>
      <w:r>
        <w:rPr>
          <w:sz w:val="24"/>
        </w:rPr>
        <w:t>e alterações/convê</w:t>
      </w:r>
      <w:r>
        <w:rPr>
          <w:sz w:val="24"/>
        </w:rPr>
        <w:t>nio) mais a taxa de emissão da Nota Fiscal Eletrônica, no valor de</w:t>
      </w:r>
      <w:r>
        <w:rPr>
          <w:spacing w:val="-57"/>
          <w:sz w:val="24"/>
        </w:rPr>
        <w:t xml:space="preserve"> </w:t>
      </w:r>
      <w:r>
        <w:rPr>
          <w:sz w:val="24"/>
        </w:rPr>
        <w:t>R$</w:t>
      </w:r>
      <w:r>
        <w:rPr>
          <w:spacing w:val="-1"/>
          <w:sz w:val="24"/>
        </w:rPr>
        <w:t xml:space="preserve"> </w:t>
      </w:r>
      <w:r>
        <w:rPr>
          <w:sz w:val="24"/>
        </w:rPr>
        <w:t>30,00 (20,00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taxa,</w:t>
      </w:r>
      <w:r>
        <w:rPr>
          <w:spacing w:val="-1"/>
          <w:sz w:val="24"/>
        </w:rPr>
        <w:t xml:space="preserve"> </w:t>
      </w:r>
      <w:r>
        <w:rPr>
          <w:sz w:val="24"/>
        </w:rPr>
        <w:t>mais 10,00 referentes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serviços</w:t>
      </w:r>
      <w:r>
        <w:rPr>
          <w:spacing w:val="-1"/>
          <w:sz w:val="24"/>
        </w:rPr>
        <w:t xml:space="preserve"> </w:t>
      </w:r>
      <w:r>
        <w:rPr>
          <w:sz w:val="24"/>
        </w:rPr>
        <w:t>do leiloeiro).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spacing w:before="119"/>
        <w:ind w:left="946" w:hanging="361"/>
        <w:jc w:val="both"/>
        <w:rPr>
          <w:b/>
          <w:sz w:val="24"/>
        </w:rPr>
      </w:pPr>
      <w:r>
        <w:rPr>
          <w:b/>
          <w:sz w:val="24"/>
        </w:rPr>
        <w:t>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RETIRADA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33"/>
        </w:tabs>
        <w:spacing w:before="111" w:line="249" w:lineRule="auto"/>
        <w:ind w:left="585" w:right="234" w:hanging="10"/>
        <w:jc w:val="both"/>
        <w:rPr>
          <w:sz w:val="24"/>
        </w:rPr>
      </w:pPr>
      <w:r>
        <w:rPr>
          <w:sz w:val="24"/>
        </w:rPr>
        <w:t>A retirada dos lotes será liberada pela Comissão conforme estabelecido neste</w:t>
      </w:r>
      <w:r>
        <w:rPr>
          <w:spacing w:val="1"/>
          <w:sz w:val="24"/>
        </w:rPr>
        <w:t xml:space="preserve"> </w:t>
      </w:r>
      <w:r>
        <w:rPr>
          <w:sz w:val="24"/>
        </w:rPr>
        <w:t>edital, desde que devidamente comprovada a quitação, através de via de recibo de</w:t>
      </w:r>
      <w:r>
        <w:rPr>
          <w:spacing w:val="1"/>
          <w:sz w:val="24"/>
        </w:rPr>
        <w:t xml:space="preserve"> </w:t>
      </w:r>
      <w:r>
        <w:rPr>
          <w:sz w:val="24"/>
        </w:rPr>
        <w:t>arrematação emitido pelo Leiloeiro, da apresentação do comprovante de pagamento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lote</w:t>
      </w:r>
      <w:r>
        <w:rPr>
          <w:spacing w:val="-1"/>
          <w:sz w:val="24"/>
        </w:rPr>
        <w:t xml:space="preserve"> </w:t>
      </w:r>
      <w:r>
        <w:rPr>
          <w:sz w:val="24"/>
        </w:rPr>
        <w:t>devidamente quitado e</w:t>
      </w:r>
      <w:r>
        <w:rPr>
          <w:spacing w:val="-3"/>
          <w:sz w:val="24"/>
        </w:rPr>
        <w:t xml:space="preserve"> </w:t>
      </w:r>
      <w:r>
        <w:rPr>
          <w:sz w:val="24"/>
        </w:rPr>
        <w:t>nota fiscal emitida pela SEFAZ.</w:t>
      </w:r>
    </w:p>
    <w:p w:rsidR="00A27C4D" w:rsidRDefault="00044288">
      <w:pPr>
        <w:pStyle w:val="Corpodetexto"/>
        <w:spacing w:before="103"/>
        <w:ind w:left="576"/>
        <w:jc w:val="both"/>
      </w:pPr>
      <w:r>
        <w:t>15.1.1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veículo</w:t>
      </w:r>
      <w:r>
        <w:rPr>
          <w:spacing w:val="-1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entregue</w:t>
      </w:r>
      <w:r>
        <w:rPr>
          <w:spacing w:val="-2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arrematante com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seguinte</w:t>
      </w:r>
      <w:r>
        <w:rPr>
          <w:spacing w:val="-1"/>
        </w:rPr>
        <w:t xml:space="preserve"> </w:t>
      </w:r>
      <w:r>
        <w:t>documentação:</w:t>
      </w:r>
    </w:p>
    <w:p w:rsidR="00A27C4D" w:rsidRDefault="00044288">
      <w:pPr>
        <w:pStyle w:val="Corpodetexto"/>
        <w:spacing w:before="120" w:line="247" w:lineRule="auto"/>
        <w:ind w:right="235" w:hanging="10"/>
        <w:jc w:val="both"/>
      </w:pPr>
      <w:r>
        <w:t>15.1.2. Nota de Venda em</w:t>
      </w:r>
      <w:r>
        <w:rPr>
          <w:spacing w:val="1"/>
        </w:rPr>
        <w:t xml:space="preserve"> </w:t>
      </w:r>
      <w:r>
        <w:t>Leilão, Nota Fiscal</w:t>
      </w:r>
      <w:r>
        <w:rPr>
          <w:spacing w:val="1"/>
        </w:rPr>
        <w:t xml:space="preserve"> </w:t>
      </w:r>
      <w:r>
        <w:t>Avulsa Eletrônica (emitida pela</w:t>
      </w:r>
      <w:r>
        <w:rPr>
          <w:spacing w:val="1"/>
        </w:rPr>
        <w:t xml:space="preserve"> </w:t>
      </w:r>
      <w:r>
        <w:t>SEFAZ),</w:t>
      </w:r>
      <w:r>
        <w:rPr>
          <w:spacing w:val="-1"/>
        </w:rPr>
        <w:t xml:space="preserve"> </w:t>
      </w:r>
      <w:r>
        <w:t>cópia</w:t>
      </w:r>
      <w:r>
        <w:rPr>
          <w:spacing w:val="-1"/>
        </w:rPr>
        <w:t xml:space="preserve"> </w:t>
      </w:r>
      <w:r>
        <w:t>do Edital e cópia da Ata</w:t>
      </w:r>
      <w:r>
        <w:rPr>
          <w:spacing w:val="-1"/>
        </w:rPr>
        <w:t xml:space="preserve"> </w:t>
      </w:r>
      <w:r>
        <w:t>do leilão.</w:t>
      </w:r>
    </w:p>
    <w:p w:rsidR="00A27C4D" w:rsidRDefault="00A27C4D">
      <w:pPr>
        <w:spacing w:line="247" w:lineRule="auto"/>
        <w:jc w:val="both"/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65"/>
        </w:tabs>
        <w:spacing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A retirada dos lotes arrematados ocorrerá a partir do prazo previsto neste</w:t>
      </w:r>
      <w:r>
        <w:rPr>
          <w:spacing w:val="1"/>
          <w:sz w:val="24"/>
        </w:rPr>
        <w:t xml:space="preserve"> </w:t>
      </w:r>
      <w:r>
        <w:rPr>
          <w:sz w:val="24"/>
        </w:rPr>
        <w:t>Edital,</w:t>
      </w:r>
      <w:r>
        <w:rPr>
          <w:spacing w:val="1"/>
          <w:sz w:val="24"/>
        </w:rPr>
        <w:t xml:space="preserve"> </w:t>
      </w:r>
      <w:r>
        <w:rPr>
          <w:sz w:val="24"/>
        </w:rPr>
        <w:t>mediante</w:t>
      </w:r>
      <w:r>
        <w:rPr>
          <w:spacing w:val="1"/>
          <w:sz w:val="24"/>
        </w:rPr>
        <w:t xml:space="preserve"> </w:t>
      </w:r>
      <w:r>
        <w:rPr>
          <w:sz w:val="24"/>
        </w:rPr>
        <w:t>prévio</w:t>
      </w:r>
      <w:r>
        <w:rPr>
          <w:spacing w:val="1"/>
          <w:sz w:val="24"/>
        </w:rPr>
        <w:t xml:space="preserve"> </w:t>
      </w:r>
      <w:r>
        <w:rPr>
          <w:sz w:val="24"/>
        </w:rPr>
        <w:t>agendamento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SEAD-AP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atendimento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obrigações</w:t>
      </w:r>
      <w:r>
        <w:rPr>
          <w:spacing w:val="-1"/>
          <w:sz w:val="24"/>
        </w:rPr>
        <w:t xml:space="preserve"> </w:t>
      </w:r>
      <w:r>
        <w:rPr>
          <w:sz w:val="24"/>
        </w:rPr>
        <w:t>previstas no item 14 (DO</w:t>
      </w:r>
      <w:r>
        <w:rPr>
          <w:spacing w:val="-1"/>
          <w:sz w:val="24"/>
        </w:rPr>
        <w:t xml:space="preserve"> </w:t>
      </w:r>
      <w:r>
        <w:rPr>
          <w:sz w:val="24"/>
        </w:rPr>
        <w:t>PAGAMENTO).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6"/>
        </w:tabs>
        <w:spacing w:before="112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O veículo não retirado ficará à disposição da SEAD/AP e será obje</w:t>
      </w:r>
      <w:r>
        <w:rPr>
          <w:sz w:val="24"/>
        </w:rPr>
        <w:t>to de novo</w:t>
      </w:r>
      <w:r>
        <w:rPr>
          <w:spacing w:val="1"/>
          <w:sz w:val="24"/>
        </w:rPr>
        <w:t xml:space="preserve"> </w:t>
      </w:r>
      <w:r>
        <w:rPr>
          <w:sz w:val="24"/>
        </w:rPr>
        <w:t>leilão.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84"/>
        </w:tabs>
        <w:spacing w:before="114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lotes</w:t>
      </w:r>
      <w:r>
        <w:rPr>
          <w:spacing w:val="1"/>
          <w:sz w:val="24"/>
        </w:rPr>
        <w:t xml:space="preserve"> </w:t>
      </w:r>
      <w:r>
        <w:rPr>
          <w:sz w:val="24"/>
        </w:rPr>
        <w:t>arrematados</w:t>
      </w:r>
      <w:r>
        <w:rPr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retirados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totalidade,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sendo</w:t>
      </w:r>
      <w:r>
        <w:rPr>
          <w:spacing w:val="1"/>
          <w:sz w:val="24"/>
        </w:rPr>
        <w:t xml:space="preserve"> </w:t>
      </w:r>
      <w:r>
        <w:rPr>
          <w:sz w:val="24"/>
        </w:rPr>
        <w:t>reservado ao arrematante o direito à retirada parcial dos mesmos e abandono do</w:t>
      </w:r>
      <w:r>
        <w:rPr>
          <w:spacing w:val="1"/>
          <w:sz w:val="24"/>
        </w:rPr>
        <w:t xml:space="preserve"> </w:t>
      </w:r>
      <w:r>
        <w:rPr>
          <w:sz w:val="24"/>
        </w:rPr>
        <w:t>restante.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1"/>
        </w:tabs>
        <w:spacing w:before="112" w:line="249" w:lineRule="auto"/>
        <w:ind w:left="585" w:right="237" w:hanging="10"/>
        <w:jc w:val="both"/>
        <w:rPr>
          <w:sz w:val="24"/>
        </w:rPr>
      </w:pPr>
      <w:r>
        <w:rPr>
          <w:sz w:val="24"/>
        </w:rPr>
        <w:t>Todos</w:t>
      </w:r>
      <w:r>
        <w:rPr>
          <w:spacing w:val="22"/>
          <w:sz w:val="24"/>
        </w:rPr>
        <w:t xml:space="preserve"> </w:t>
      </w:r>
      <w:r>
        <w:rPr>
          <w:sz w:val="24"/>
        </w:rPr>
        <w:t>os</w:t>
      </w:r>
      <w:r>
        <w:rPr>
          <w:spacing w:val="23"/>
          <w:sz w:val="24"/>
        </w:rPr>
        <w:t xml:space="preserve"> </w:t>
      </w:r>
      <w:r>
        <w:rPr>
          <w:sz w:val="24"/>
        </w:rPr>
        <w:t>lotes</w:t>
      </w:r>
      <w:r>
        <w:rPr>
          <w:spacing w:val="22"/>
          <w:sz w:val="24"/>
        </w:rPr>
        <w:t xml:space="preserve"> </w:t>
      </w:r>
      <w:r>
        <w:rPr>
          <w:sz w:val="24"/>
        </w:rPr>
        <w:t>documentados</w:t>
      </w:r>
      <w:r>
        <w:rPr>
          <w:spacing w:val="23"/>
          <w:sz w:val="24"/>
        </w:rPr>
        <w:t xml:space="preserve"> </w:t>
      </w:r>
      <w:r>
        <w:rPr>
          <w:sz w:val="24"/>
        </w:rPr>
        <w:t>deverão</w:t>
      </w:r>
      <w:r>
        <w:rPr>
          <w:spacing w:val="22"/>
          <w:sz w:val="24"/>
        </w:rPr>
        <w:t xml:space="preserve"> </w:t>
      </w:r>
      <w:r>
        <w:rPr>
          <w:sz w:val="24"/>
        </w:rPr>
        <w:t>ser</w:t>
      </w:r>
      <w:r>
        <w:rPr>
          <w:spacing w:val="24"/>
          <w:sz w:val="24"/>
        </w:rPr>
        <w:t xml:space="preserve"> </w:t>
      </w:r>
      <w:r>
        <w:rPr>
          <w:sz w:val="24"/>
        </w:rPr>
        <w:t>retirados</w:t>
      </w:r>
      <w:r>
        <w:rPr>
          <w:spacing w:val="23"/>
          <w:sz w:val="24"/>
        </w:rPr>
        <w:t xml:space="preserve"> </w:t>
      </w:r>
      <w:r>
        <w:rPr>
          <w:sz w:val="24"/>
        </w:rPr>
        <w:t>do</w:t>
      </w:r>
      <w:r>
        <w:rPr>
          <w:spacing w:val="22"/>
          <w:sz w:val="24"/>
        </w:rPr>
        <w:t xml:space="preserve"> </w:t>
      </w:r>
      <w:r>
        <w:rPr>
          <w:sz w:val="24"/>
        </w:rPr>
        <w:t>pátio</w:t>
      </w:r>
      <w:r>
        <w:rPr>
          <w:spacing w:val="22"/>
          <w:sz w:val="24"/>
        </w:rPr>
        <w:t xml:space="preserve"> </w:t>
      </w:r>
      <w:r>
        <w:rPr>
          <w:sz w:val="24"/>
        </w:rPr>
        <w:t>e</w:t>
      </w:r>
      <w:r>
        <w:rPr>
          <w:spacing w:val="21"/>
          <w:sz w:val="24"/>
        </w:rPr>
        <w:t xml:space="preserve"> </w:t>
      </w:r>
      <w:r>
        <w:rPr>
          <w:sz w:val="24"/>
        </w:rPr>
        <w:t>transportados,</w:t>
      </w:r>
      <w:r>
        <w:rPr>
          <w:spacing w:val="-57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seja,</w:t>
      </w:r>
      <w:r>
        <w:rPr>
          <w:spacing w:val="1"/>
          <w:sz w:val="24"/>
        </w:rPr>
        <w:t xml:space="preserve"> </w:t>
      </w:r>
      <w:r>
        <w:rPr>
          <w:sz w:val="24"/>
        </w:rPr>
        <w:t>embarcados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carga,</w:t>
      </w:r>
      <w:r>
        <w:rPr>
          <w:spacing w:val="1"/>
          <w:sz w:val="24"/>
        </w:rPr>
        <w:t xml:space="preserve"> </w:t>
      </w:r>
      <w:r>
        <w:rPr>
          <w:sz w:val="24"/>
        </w:rPr>
        <w:t>cujas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despesas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logística</w:t>
      </w:r>
      <w:r>
        <w:rPr>
          <w:spacing w:val="1"/>
          <w:sz w:val="24"/>
        </w:rPr>
        <w:t xml:space="preserve"> </w:t>
      </w:r>
      <w:r>
        <w:rPr>
          <w:sz w:val="24"/>
        </w:rPr>
        <w:t>serão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-2"/>
          <w:sz w:val="24"/>
        </w:rPr>
        <w:t xml:space="preserve"> </w:t>
      </w:r>
      <w:r>
        <w:rPr>
          <w:sz w:val="24"/>
        </w:rPr>
        <w:t>do arrematante.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1"/>
        </w:tabs>
        <w:spacing w:before="104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É</w:t>
      </w:r>
      <w:r>
        <w:rPr>
          <w:spacing w:val="22"/>
          <w:sz w:val="24"/>
        </w:rPr>
        <w:t xml:space="preserve"> </w:t>
      </w:r>
      <w:r>
        <w:rPr>
          <w:sz w:val="24"/>
        </w:rPr>
        <w:t>vedada</w:t>
      </w:r>
      <w:r>
        <w:rPr>
          <w:spacing w:val="24"/>
          <w:sz w:val="24"/>
        </w:rPr>
        <w:t xml:space="preserve"> </w:t>
      </w:r>
      <w:r>
        <w:rPr>
          <w:sz w:val="24"/>
        </w:rPr>
        <w:t>a</w:t>
      </w:r>
      <w:r>
        <w:rPr>
          <w:spacing w:val="21"/>
          <w:sz w:val="24"/>
        </w:rPr>
        <w:t xml:space="preserve"> </w:t>
      </w:r>
      <w:r>
        <w:rPr>
          <w:sz w:val="24"/>
        </w:rPr>
        <w:t>entrega</w:t>
      </w:r>
      <w:r>
        <w:rPr>
          <w:spacing w:val="23"/>
          <w:sz w:val="24"/>
        </w:rPr>
        <w:t xml:space="preserve"> </w:t>
      </w:r>
      <w:r>
        <w:rPr>
          <w:sz w:val="24"/>
        </w:rPr>
        <w:t>de</w:t>
      </w:r>
      <w:r>
        <w:rPr>
          <w:spacing w:val="21"/>
          <w:sz w:val="24"/>
        </w:rPr>
        <w:t xml:space="preserve"> </w:t>
      </w:r>
      <w:r>
        <w:rPr>
          <w:sz w:val="24"/>
        </w:rPr>
        <w:t>bens</w:t>
      </w:r>
      <w:r>
        <w:rPr>
          <w:spacing w:val="24"/>
          <w:sz w:val="24"/>
        </w:rPr>
        <w:t xml:space="preserve"> </w:t>
      </w:r>
      <w:r>
        <w:rPr>
          <w:sz w:val="24"/>
        </w:rPr>
        <w:t>arrematados</w:t>
      </w:r>
      <w:r>
        <w:rPr>
          <w:spacing w:val="25"/>
          <w:sz w:val="24"/>
        </w:rPr>
        <w:t xml:space="preserve"> </w:t>
      </w:r>
      <w:r>
        <w:rPr>
          <w:sz w:val="24"/>
        </w:rPr>
        <w:t>a</w:t>
      </w:r>
      <w:r>
        <w:rPr>
          <w:spacing w:val="21"/>
          <w:sz w:val="24"/>
        </w:rPr>
        <w:t xml:space="preserve"> </w:t>
      </w:r>
      <w:r>
        <w:rPr>
          <w:sz w:val="24"/>
        </w:rPr>
        <w:t>terceiros,</w:t>
      </w:r>
      <w:r>
        <w:rPr>
          <w:spacing w:val="22"/>
          <w:sz w:val="24"/>
        </w:rPr>
        <w:t xml:space="preserve"> </w:t>
      </w:r>
      <w:r>
        <w:rPr>
          <w:sz w:val="24"/>
        </w:rPr>
        <w:t>salvo</w:t>
      </w:r>
      <w:r>
        <w:rPr>
          <w:spacing w:val="23"/>
          <w:sz w:val="24"/>
        </w:rPr>
        <w:t xml:space="preserve"> </w:t>
      </w:r>
      <w:r>
        <w:rPr>
          <w:sz w:val="24"/>
        </w:rPr>
        <w:t>com</w:t>
      </w:r>
      <w:r>
        <w:rPr>
          <w:spacing w:val="23"/>
          <w:sz w:val="24"/>
        </w:rPr>
        <w:t xml:space="preserve"> </w:t>
      </w:r>
      <w:r>
        <w:rPr>
          <w:sz w:val="24"/>
        </w:rPr>
        <w:t>apresentação</w:t>
      </w:r>
      <w:r>
        <w:rPr>
          <w:spacing w:val="-5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instrumento</w:t>
      </w:r>
      <w:r>
        <w:rPr>
          <w:spacing w:val="1"/>
          <w:sz w:val="24"/>
        </w:rPr>
        <w:t xml:space="preserve"> </w:t>
      </w:r>
      <w:r>
        <w:rPr>
          <w:sz w:val="24"/>
        </w:rPr>
        <w:t>procuratório</w:t>
      </w:r>
      <w:r>
        <w:rPr>
          <w:spacing w:val="1"/>
          <w:sz w:val="24"/>
        </w:rPr>
        <w:t xml:space="preserve"> </w:t>
      </w:r>
      <w:r>
        <w:rPr>
          <w:sz w:val="24"/>
        </w:rPr>
        <w:t>lavrado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Tabelionato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Notas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poderes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específicos.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4"/>
        </w:tabs>
        <w:spacing w:before="114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O serviço de retirada dos lotes de veículos será realizado sob a fiscalização da</w:t>
      </w:r>
      <w:r>
        <w:rPr>
          <w:spacing w:val="1"/>
          <w:sz w:val="24"/>
        </w:rPr>
        <w:t xml:space="preserve"> </w:t>
      </w:r>
      <w:r>
        <w:rPr>
          <w:sz w:val="24"/>
        </w:rPr>
        <w:t>SEAD-AP</w:t>
      </w:r>
      <w:r>
        <w:rPr>
          <w:spacing w:val="-1"/>
          <w:sz w:val="24"/>
        </w:rPr>
        <w:t xml:space="preserve"> </w:t>
      </w:r>
      <w:r>
        <w:rPr>
          <w:sz w:val="24"/>
        </w:rPr>
        <w:t>nos horários devidamente agendados pela Comissão.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65"/>
        </w:tabs>
        <w:spacing w:before="111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Qualquer reclamação sobre o lote adquirido, seja por ausência de peças e</w:t>
      </w:r>
      <w:r>
        <w:rPr>
          <w:spacing w:val="1"/>
          <w:sz w:val="24"/>
        </w:rPr>
        <w:t xml:space="preserve"> </w:t>
      </w:r>
      <w:r>
        <w:rPr>
          <w:sz w:val="24"/>
        </w:rPr>
        <w:t>componentes, estado de conserva</w:t>
      </w:r>
      <w:r>
        <w:rPr>
          <w:sz w:val="24"/>
        </w:rPr>
        <w:t>ção ou outros, deverá ser feita por escrito antes do</w:t>
      </w:r>
      <w:r>
        <w:rPr>
          <w:spacing w:val="1"/>
          <w:sz w:val="24"/>
        </w:rPr>
        <w:t xml:space="preserve"> </w:t>
      </w:r>
      <w:r>
        <w:rPr>
          <w:sz w:val="24"/>
        </w:rPr>
        <w:t>início</w:t>
      </w:r>
      <w:r>
        <w:rPr>
          <w:spacing w:val="-1"/>
          <w:sz w:val="24"/>
        </w:rPr>
        <w:t xml:space="preserve"> </w:t>
      </w:r>
      <w:r>
        <w:rPr>
          <w:sz w:val="24"/>
        </w:rPr>
        <w:t>da sessão de Leilão.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spacing w:before="117"/>
        <w:ind w:left="946" w:hanging="361"/>
        <w:jc w:val="both"/>
        <w:rPr>
          <w:b/>
          <w:sz w:val="24"/>
        </w:rPr>
      </w:pPr>
      <w:r>
        <w:rPr>
          <w:b/>
          <w:sz w:val="24"/>
        </w:rPr>
        <w:t>DAS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SANÇÕES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PENALIDADES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9"/>
        </w:tabs>
        <w:spacing w:before="110" w:line="249" w:lineRule="auto"/>
        <w:ind w:left="585" w:right="234" w:hanging="10"/>
        <w:jc w:val="both"/>
        <w:rPr>
          <w:sz w:val="24"/>
        </w:rPr>
      </w:pPr>
      <w:r>
        <w:rPr>
          <w:sz w:val="24"/>
        </w:rPr>
        <w:t>Estarão sujeitas às sanções e penalidades previstas na Lei nº 8.666, de 1993 e</w:t>
      </w:r>
      <w:r>
        <w:rPr>
          <w:spacing w:val="1"/>
          <w:sz w:val="24"/>
        </w:rPr>
        <w:t xml:space="preserve"> </w:t>
      </w:r>
      <w:r>
        <w:rPr>
          <w:sz w:val="24"/>
        </w:rPr>
        <w:t>suas</w:t>
      </w:r>
      <w:r>
        <w:rPr>
          <w:spacing w:val="-1"/>
          <w:sz w:val="24"/>
        </w:rPr>
        <w:t xml:space="preserve"> </w:t>
      </w:r>
      <w:r>
        <w:rPr>
          <w:sz w:val="24"/>
        </w:rPr>
        <w:t>alterações</w:t>
      </w:r>
      <w:r>
        <w:rPr>
          <w:spacing w:val="-1"/>
          <w:sz w:val="24"/>
        </w:rPr>
        <w:t xml:space="preserve"> </w:t>
      </w:r>
      <w:r>
        <w:rPr>
          <w:sz w:val="24"/>
        </w:rPr>
        <w:t>todas as</w:t>
      </w:r>
      <w:r>
        <w:rPr>
          <w:spacing w:val="-1"/>
          <w:sz w:val="24"/>
        </w:rPr>
        <w:t xml:space="preserve"> </w:t>
      </w:r>
      <w:r>
        <w:rPr>
          <w:sz w:val="24"/>
        </w:rPr>
        <w:t>pessoas físicas</w:t>
      </w:r>
      <w:r>
        <w:rPr>
          <w:spacing w:val="-1"/>
          <w:sz w:val="24"/>
        </w:rPr>
        <w:t xml:space="preserve"> </w:t>
      </w:r>
      <w:r>
        <w:rPr>
          <w:sz w:val="24"/>
        </w:rPr>
        <w:t>e jurídicas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participarem</w:t>
      </w:r>
      <w:r>
        <w:rPr>
          <w:spacing w:val="-1"/>
          <w:sz w:val="24"/>
        </w:rPr>
        <w:t xml:space="preserve"> </w:t>
      </w:r>
      <w:r>
        <w:rPr>
          <w:sz w:val="24"/>
        </w:rPr>
        <w:t>do leilão.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57"/>
        </w:tabs>
        <w:spacing w:before="108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O arrematante que</w:t>
      </w:r>
      <w:r>
        <w:rPr>
          <w:spacing w:val="1"/>
          <w:sz w:val="24"/>
        </w:rPr>
        <w:t xml:space="preserve"> </w:t>
      </w:r>
      <w:r>
        <w:rPr>
          <w:sz w:val="24"/>
        </w:rPr>
        <w:t>deixar de cumprir os dispositivos</w:t>
      </w:r>
      <w:r>
        <w:rPr>
          <w:spacing w:val="1"/>
          <w:sz w:val="24"/>
        </w:rPr>
        <w:t xml:space="preserve"> </w:t>
      </w:r>
      <w:r>
        <w:rPr>
          <w:sz w:val="24"/>
        </w:rPr>
        <w:t>contidos</w:t>
      </w:r>
      <w:r>
        <w:rPr>
          <w:spacing w:val="60"/>
          <w:sz w:val="24"/>
        </w:rPr>
        <w:t xml:space="preserve"> </w:t>
      </w:r>
      <w:r>
        <w:rPr>
          <w:sz w:val="24"/>
        </w:rPr>
        <w:t>neste Edital,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considerado</w:t>
      </w:r>
      <w:r>
        <w:rPr>
          <w:spacing w:val="1"/>
          <w:sz w:val="24"/>
        </w:rPr>
        <w:t xml:space="preserve"> </w:t>
      </w:r>
      <w:r>
        <w:rPr>
          <w:sz w:val="24"/>
        </w:rPr>
        <w:t>inadimplente bem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submetido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sanções</w:t>
      </w:r>
      <w:r>
        <w:rPr>
          <w:spacing w:val="1"/>
          <w:sz w:val="24"/>
        </w:rPr>
        <w:t xml:space="preserve"> </w:t>
      </w:r>
      <w:r>
        <w:rPr>
          <w:sz w:val="24"/>
        </w:rPr>
        <w:t>administrativas</w:t>
      </w:r>
      <w:r>
        <w:rPr>
          <w:spacing w:val="-57"/>
          <w:sz w:val="24"/>
        </w:rPr>
        <w:t xml:space="preserve"> </w:t>
      </w:r>
      <w:r>
        <w:rPr>
          <w:sz w:val="24"/>
        </w:rPr>
        <w:t>previstas nos incisos I e II, do art. 87 da Lei 8.666, de 1993, ficando este obrigado a</w:t>
      </w:r>
      <w:r>
        <w:rPr>
          <w:spacing w:val="1"/>
          <w:sz w:val="24"/>
        </w:rPr>
        <w:t xml:space="preserve"> </w:t>
      </w:r>
      <w:r>
        <w:rPr>
          <w:sz w:val="24"/>
        </w:rPr>
        <w:t>pagar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valor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comissão</w:t>
      </w:r>
      <w:r>
        <w:rPr>
          <w:spacing w:val="1"/>
          <w:sz w:val="24"/>
        </w:rPr>
        <w:t xml:space="preserve"> </w:t>
      </w:r>
      <w:r>
        <w:rPr>
          <w:sz w:val="24"/>
        </w:rPr>
        <w:t>devida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Leiloeiro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ainda</w:t>
      </w:r>
      <w:r>
        <w:rPr>
          <w:spacing w:val="1"/>
          <w:sz w:val="24"/>
        </w:rPr>
        <w:t xml:space="preserve"> </w:t>
      </w:r>
      <w:r>
        <w:rPr>
          <w:sz w:val="24"/>
        </w:rPr>
        <w:t>sujeito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penalidades</w:t>
      </w:r>
      <w:r>
        <w:rPr>
          <w:spacing w:val="1"/>
          <w:sz w:val="24"/>
        </w:rPr>
        <w:t xml:space="preserve"> </w:t>
      </w:r>
      <w:r>
        <w:rPr>
          <w:sz w:val="24"/>
        </w:rPr>
        <w:t>indicadas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Lei nº 8.666, de</w:t>
      </w:r>
      <w:r>
        <w:rPr>
          <w:spacing w:val="-1"/>
          <w:sz w:val="24"/>
        </w:rPr>
        <w:t xml:space="preserve"> </w:t>
      </w:r>
      <w:r>
        <w:rPr>
          <w:sz w:val="24"/>
        </w:rPr>
        <w:t>1993.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213"/>
        </w:tabs>
        <w:spacing w:before="115" w:line="247" w:lineRule="auto"/>
        <w:ind w:left="585" w:right="233" w:hanging="10"/>
        <w:jc w:val="both"/>
        <w:rPr>
          <w:sz w:val="24"/>
        </w:rPr>
      </w:pPr>
      <w:r>
        <w:rPr>
          <w:sz w:val="24"/>
        </w:rPr>
        <w:t>Caso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efetue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pagamento,</w:t>
      </w:r>
      <w:r>
        <w:rPr>
          <w:spacing w:val="1"/>
          <w:sz w:val="24"/>
        </w:rPr>
        <w:t xml:space="preserve"> </w:t>
      </w:r>
      <w:r>
        <w:rPr>
          <w:sz w:val="24"/>
        </w:rPr>
        <w:t>ressalvadas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situações</w:t>
      </w:r>
      <w:r>
        <w:rPr>
          <w:spacing w:val="1"/>
          <w:sz w:val="24"/>
        </w:rPr>
        <w:t xml:space="preserve"> </w:t>
      </w:r>
      <w:r>
        <w:rPr>
          <w:sz w:val="24"/>
        </w:rPr>
        <w:t>decorrentes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caso</w:t>
      </w:r>
      <w:r>
        <w:rPr>
          <w:spacing w:val="1"/>
          <w:sz w:val="24"/>
        </w:rPr>
        <w:t xml:space="preserve"> </w:t>
      </w:r>
      <w:r>
        <w:rPr>
          <w:sz w:val="24"/>
        </w:rPr>
        <w:t>fortuito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força</w:t>
      </w:r>
      <w:r>
        <w:rPr>
          <w:spacing w:val="1"/>
          <w:sz w:val="24"/>
        </w:rPr>
        <w:t xml:space="preserve"> </w:t>
      </w:r>
      <w:r>
        <w:rPr>
          <w:sz w:val="24"/>
        </w:rPr>
        <w:t>maior,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lei,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1"/>
          <w:sz w:val="24"/>
        </w:rPr>
        <w:t xml:space="preserve"> </w:t>
      </w:r>
      <w:r>
        <w:rPr>
          <w:sz w:val="24"/>
        </w:rPr>
        <w:t>comprovadas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aceitas</w:t>
      </w:r>
      <w:r>
        <w:rPr>
          <w:spacing w:val="1"/>
          <w:sz w:val="24"/>
        </w:rPr>
        <w:t xml:space="preserve"> </w:t>
      </w:r>
      <w:r>
        <w:rPr>
          <w:sz w:val="24"/>
        </w:rPr>
        <w:t>pela</w:t>
      </w:r>
      <w:r>
        <w:rPr>
          <w:spacing w:val="1"/>
          <w:sz w:val="24"/>
        </w:rPr>
        <w:t xml:space="preserve"> </w:t>
      </w:r>
      <w:r>
        <w:rPr>
          <w:sz w:val="24"/>
        </w:rPr>
        <w:t>Comissão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Leilão,</w:t>
      </w:r>
      <w:r>
        <w:rPr>
          <w:spacing w:val="1"/>
          <w:sz w:val="24"/>
        </w:rPr>
        <w:t xml:space="preserve"> </w:t>
      </w:r>
      <w:r>
        <w:rPr>
          <w:sz w:val="24"/>
        </w:rPr>
        <w:t>configurará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desistência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arrematante,</w:t>
      </w:r>
      <w:r>
        <w:rPr>
          <w:spacing w:val="1"/>
          <w:sz w:val="24"/>
        </w:rPr>
        <w:t xml:space="preserve"> </w:t>
      </w:r>
      <w:r>
        <w:rPr>
          <w:sz w:val="24"/>
        </w:rPr>
        <w:t>relativamente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lote</w:t>
      </w:r>
      <w:r>
        <w:rPr>
          <w:spacing w:val="1"/>
          <w:sz w:val="24"/>
        </w:rPr>
        <w:t xml:space="preserve"> </w:t>
      </w:r>
      <w:r>
        <w:rPr>
          <w:sz w:val="24"/>
        </w:rPr>
        <w:t>leiloado</w:t>
      </w:r>
      <w:r>
        <w:rPr>
          <w:spacing w:val="1"/>
          <w:sz w:val="24"/>
        </w:rPr>
        <w:t xml:space="preserve"> </w:t>
      </w:r>
      <w:r>
        <w:rPr>
          <w:sz w:val="24"/>
        </w:rPr>
        <w:t>importando</w:t>
      </w:r>
      <w:r>
        <w:rPr>
          <w:spacing w:val="1"/>
          <w:sz w:val="24"/>
        </w:rPr>
        <w:t xml:space="preserve"> </w:t>
      </w:r>
      <w:r>
        <w:rPr>
          <w:sz w:val="24"/>
        </w:rPr>
        <w:t>ainda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pagamento</w:t>
      </w:r>
      <w:r>
        <w:rPr>
          <w:spacing w:val="60"/>
          <w:sz w:val="24"/>
        </w:rPr>
        <w:t xml:space="preserve"> </w:t>
      </w:r>
      <w:r>
        <w:rPr>
          <w:sz w:val="24"/>
        </w:rPr>
        <w:t>de</w:t>
      </w:r>
      <w:r>
        <w:rPr>
          <w:spacing w:val="-57"/>
          <w:sz w:val="24"/>
        </w:rPr>
        <w:t xml:space="preserve"> </w:t>
      </w:r>
      <w:r>
        <w:rPr>
          <w:sz w:val="24"/>
        </w:rPr>
        <w:t>multa estipulada em 20% (vinte por cento) do</w:t>
      </w:r>
      <w:r>
        <w:rPr>
          <w:spacing w:val="1"/>
          <w:sz w:val="24"/>
        </w:rPr>
        <w:t xml:space="preserve"> </w:t>
      </w:r>
      <w:r>
        <w:rPr>
          <w:sz w:val="24"/>
        </w:rPr>
        <w:t>valor da arrematação</w:t>
      </w:r>
      <w:r>
        <w:rPr>
          <w:spacing w:val="1"/>
          <w:sz w:val="24"/>
        </w:rPr>
        <w:t xml:space="preserve"> </w:t>
      </w:r>
      <w:r>
        <w:rPr>
          <w:sz w:val="24"/>
        </w:rPr>
        <w:t>e sanções</w:t>
      </w:r>
      <w:r>
        <w:rPr>
          <w:spacing w:val="1"/>
          <w:sz w:val="24"/>
        </w:rPr>
        <w:t xml:space="preserve"> </w:t>
      </w:r>
      <w:r>
        <w:rPr>
          <w:sz w:val="24"/>
        </w:rPr>
        <w:t>estabelecidas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Lei nº 8.6</w:t>
      </w:r>
      <w:r>
        <w:rPr>
          <w:sz w:val="24"/>
        </w:rPr>
        <w:t>66/93, no que couber.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5"/>
        </w:tabs>
        <w:spacing w:before="114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As sanções previstas são aplicáveis também às empresas e aos profissionais</w:t>
      </w:r>
      <w:r>
        <w:rPr>
          <w:spacing w:val="1"/>
          <w:sz w:val="24"/>
        </w:rPr>
        <w:t xml:space="preserve"> </w:t>
      </w:r>
      <w:r>
        <w:rPr>
          <w:sz w:val="24"/>
        </w:rPr>
        <w:t>que tenham praticado atos ilícitos visando a frustrar os objetivos da licitação ou</w:t>
      </w:r>
      <w:r>
        <w:rPr>
          <w:spacing w:val="1"/>
          <w:sz w:val="24"/>
        </w:rPr>
        <w:t xml:space="preserve"> </w:t>
      </w:r>
      <w:r>
        <w:rPr>
          <w:sz w:val="24"/>
        </w:rPr>
        <w:t>demonstrem não possuir idoneidade para contratar com a Administração Pública</w:t>
      </w:r>
      <w:r>
        <w:rPr>
          <w:sz w:val="24"/>
        </w:rPr>
        <w:t xml:space="preserve"> em</w:t>
      </w:r>
      <w:r>
        <w:rPr>
          <w:spacing w:val="-57"/>
          <w:sz w:val="24"/>
        </w:rPr>
        <w:t xml:space="preserve"> </w:t>
      </w:r>
      <w:r>
        <w:rPr>
          <w:sz w:val="24"/>
        </w:rPr>
        <w:t>virtude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atos</w:t>
      </w:r>
      <w:r>
        <w:rPr>
          <w:spacing w:val="12"/>
          <w:sz w:val="24"/>
        </w:rPr>
        <w:t xml:space="preserve"> </w:t>
      </w:r>
      <w:r>
        <w:rPr>
          <w:sz w:val="24"/>
        </w:rPr>
        <w:t>ilícitos</w:t>
      </w:r>
      <w:r>
        <w:rPr>
          <w:spacing w:val="9"/>
          <w:sz w:val="24"/>
        </w:rPr>
        <w:t xml:space="preserve"> </w:t>
      </w:r>
      <w:r>
        <w:rPr>
          <w:sz w:val="24"/>
        </w:rPr>
        <w:t>praticados</w:t>
      </w:r>
      <w:r>
        <w:rPr>
          <w:spacing w:val="11"/>
          <w:sz w:val="24"/>
        </w:rPr>
        <w:t xml:space="preserve"> </w:t>
      </w:r>
      <w:r>
        <w:rPr>
          <w:sz w:val="24"/>
        </w:rPr>
        <w:t>conforme</w:t>
      </w:r>
      <w:r>
        <w:rPr>
          <w:spacing w:val="11"/>
          <w:sz w:val="24"/>
        </w:rPr>
        <w:t xml:space="preserve"> </w:t>
      </w:r>
      <w:r>
        <w:rPr>
          <w:sz w:val="24"/>
        </w:rPr>
        <w:t>art.</w:t>
      </w:r>
      <w:r>
        <w:rPr>
          <w:spacing w:val="10"/>
          <w:sz w:val="24"/>
        </w:rPr>
        <w:t xml:space="preserve"> </w:t>
      </w:r>
      <w:r>
        <w:rPr>
          <w:sz w:val="24"/>
        </w:rPr>
        <w:t>88,</w:t>
      </w:r>
      <w:r>
        <w:rPr>
          <w:spacing w:val="10"/>
          <w:sz w:val="24"/>
        </w:rPr>
        <w:t xml:space="preserve"> </w:t>
      </w:r>
      <w:r>
        <w:rPr>
          <w:sz w:val="24"/>
        </w:rPr>
        <w:t>inciso</w:t>
      </w:r>
      <w:r>
        <w:rPr>
          <w:spacing w:val="12"/>
          <w:sz w:val="24"/>
        </w:rPr>
        <w:t xml:space="preserve"> </w:t>
      </w:r>
      <w:r>
        <w:rPr>
          <w:sz w:val="24"/>
        </w:rPr>
        <w:t>II</w:t>
      </w:r>
      <w:r>
        <w:rPr>
          <w:spacing w:val="4"/>
          <w:sz w:val="24"/>
        </w:rPr>
        <w:t xml:space="preserve"> </w:t>
      </w:r>
      <w:r>
        <w:rPr>
          <w:sz w:val="24"/>
        </w:rPr>
        <w:t>da</w:t>
      </w:r>
      <w:r>
        <w:rPr>
          <w:spacing w:val="13"/>
          <w:sz w:val="24"/>
        </w:rPr>
        <w:t xml:space="preserve"> </w:t>
      </w:r>
      <w:r>
        <w:rPr>
          <w:sz w:val="24"/>
        </w:rPr>
        <w:t>Lei</w:t>
      </w:r>
      <w:r>
        <w:rPr>
          <w:spacing w:val="11"/>
          <w:sz w:val="24"/>
        </w:rPr>
        <w:t xml:space="preserve"> </w:t>
      </w:r>
      <w:r>
        <w:rPr>
          <w:sz w:val="24"/>
        </w:rPr>
        <w:t>8.666,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10"/>
          <w:sz w:val="24"/>
        </w:rPr>
        <w:t xml:space="preserve"> </w:t>
      </w:r>
      <w:r>
        <w:rPr>
          <w:sz w:val="24"/>
        </w:rPr>
        <w:t>1993.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26"/>
        </w:tabs>
        <w:spacing w:before="6" w:line="247" w:lineRule="auto"/>
        <w:ind w:left="585" w:right="236" w:firstLine="0"/>
        <w:jc w:val="both"/>
        <w:rPr>
          <w:sz w:val="24"/>
        </w:rPr>
      </w:pPr>
      <w:r>
        <w:rPr>
          <w:sz w:val="24"/>
        </w:rPr>
        <w:t>São aplicáveis, ainda, as sanções previstas na Seção III, do Capítulo IV, da Lei</w:t>
      </w:r>
      <w:r>
        <w:rPr>
          <w:spacing w:val="-57"/>
          <w:sz w:val="24"/>
        </w:rPr>
        <w:t xml:space="preserve"> </w:t>
      </w:r>
      <w:r>
        <w:rPr>
          <w:sz w:val="24"/>
        </w:rPr>
        <w:t>nº</w:t>
      </w:r>
      <w:r>
        <w:rPr>
          <w:spacing w:val="-1"/>
          <w:sz w:val="24"/>
        </w:rPr>
        <w:t xml:space="preserve"> </w:t>
      </w:r>
      <w:r>
        <w:rPr>
          <w:sz w:val="24"/>
        </w:rPr>
        <w:t>8.666, de</w:t>
      </w:r>
      <w:r>
        <w:rPr>
          <w:spacing w:val="-1"/>
          <w:sz w:val="24"/>
        </w:rPr>
        <w:t xml:space="preserve"> </w:t>
      </w:r>
      <w:r>
        <w:rPr>
          <w:sz w:val="24"/>
        </w:rPr>
        <w:t>1993, que</w:t>
      </w:r>
      <w:r>
        <w:rPr>
          <w:spacing w:val="-1"/>
          <w:sz w:val="24"/>
        </w:rPr>
        <w:t xml:space="preserve"> </w:t>
      </w:r>
      <w:r>
        <w:rPr>
          <w:sz w:val="24"/>
        </w:rPr>
        <w:t>trata dos Crimes e das Penas.</w:t>
      </w:r>
    </w:p>
    <w:p w:rsidR="00A27C4D" w:rsidRDefault="00A27C4D">
      <w:pPr>
        <w:spacing w:line="247" w:lineRule="auto"/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ind w:left="0"/>
        <w:rPr>
          <w:sz w:val="21"/>
        </w:rPr>
      </w:pPr>
    </w:p>
    <w:p w:rsidR="00A27C4D" w:rsidRDefault="00044288">
      <w:pPr>
        <w:pStyle w:val="PargrafodaLista"/>
        <w:numPr>
          <w:ilvl w:val="1"/>
          <w:numId w:val="1"/>
        </w:numPr>
        <w:tabs>
          <w:tab w:val="left" w:pos="1133"/>
        </w:tabs>
        <w:spacing w:line="247" w:lineRule="auto"/>
        <w:ind w:left="585" w:right="229" w:hanging="10"/>
        <w:jc w:val="both"/>
        <w:rPr>
          <w:sz w:val="24"/>
        </w:rPr>
      </w:pPr>
      <w:r>
        <w:rPr>
          <w:sz w:val="24"/>
        </w:rPr>
        <w:t>Caberá aos arrematantes a retirada dos bens em seu local de guarda no prazo</w:t>
      </w:r>
      <w:r>
        <w:rPr>
          <w:spacing w:val="1"/>
          <w:sz w:val="24"/>
        </w:rPr>
        <w:t xml:space="preserve"> </w:t>
      </w:r>
      <w:r>
        <w:rPr>
          <w:sz w:val="24"/>
        </w:rPr>
        <w:t>de 15 (quinze) dias úteis, contados da emissão da Nota Fiscal de Venda. Findo esse</w:t>
      </w:r>
      <w:r>
        <w:rPr>
          <w:spacing w:val="1"/>
          <w:sz w:val="24"/>
        </w:rPr>
        <w:t xml:space="preserve"> </w:t>
      </w:r>
      <w:r>
        <w:rPr>
          <w:sz w:val="24"/>
        </w:rPr>
        <w:t>prazo, incorrerá em multa diária no percentual de 2% (dois por cento) sobre o valor</w:t>
      </w:r>
      <w:r>
        <w:rPr>
          <w:spacing w:val="1"/>
          <w:sz w:val="24"/>
        </w:rPr>
        <w:t xml:space="preserve"> </w:t>
      </w:r>
      <w:r>
        <w:rPr>
          <w:sz w:val="24"/>
        </w:rPr>
        <w:t>do bem, até o limite de 30 (trinta) dias. Ultrapassado este prazo e permanecendo os</w:t>
      </w:r>
      <w:r>
        <w:rPr>
          <w:spacing w:val="1"/>
          <w:sz w:val="24"/>
        </w:rPr>
        <w:t xml:space="preserve"> </w:t>
      </w:r>
      <w:r>
        <w:rPr>
          <w:sz w:val="24"/>
        </w:rPr>
        <w:t>bens no local, a arrematação será cancelada, sem que caiba ao arrematante direito à</w:t>
      </w:r>
      <w:r>
        <w:rPr>
          <w:spacing w:val="1"/>
          <w:sz w:val="24"/>
        </w:rPr>
        <w:t xml:space="preserve"> </w:t>
      </w:r>
      <w:r>
        <w:rPr>
          <w:sz w:val="24"/>
        </w:rPr>
        <w:t>rest</w:t>
      </w:r>
      <w:r>
        <w:rPr>
          <w:sz w:val="24"/>
        </w:rPr>
        <w:t>ituição dos valores pagos, inclusive da comissão do Leiloeiro, procedendo-se na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-1"/>
          <w:sz w:val="24"/>
        </w:rPr>
        <w:t xml:space="preserve"> </w:t>
      </w:r>
      <w:r>
        <w:rPr>
          <w:sz w:val="24"/>
        </w:rPr>
        <w:t>do item 14.2.</w:t>
      </w:r>
    </w:p>
    <w:p w:rsidR="00A27C4D" w:rsidRDefault="00044288">
      <w:pPr>
        <w:pStyle w:val="PargrafodaLista"/>
        <w:numPr>
          <w:ilvl w:val="1"/>
          <w:numId w:val="1"/>
        </w:numPr>
        <w:tabs>
          <w:tab w:val="left" w:pos="1124"/>
        </w:tabs>
        <w:spacing w:before="118" w:line="247" w:lineRule="auto"/>
        <w:ind w:left="585" w:right="232" w:hanging="10"/>
        <w:jc w:val="both"/>
        <w:rPr>
          <w:sz w:val="24"/>
        </w:rPr>
      </w:pPr>
      <w:r>
        <w:rPr>
          <w:sz w:val="24"/>
        </w:rPr>
        <w:t>Além das sanções e penalidades previstas acima, caberá suspensão temporária</w:t>
      </w:r>
      <w:r>
        <w:rPr>
          <w:spacing w:val="1"/>
          <w:sz w:val="24"/>
        </w:rPr>
        <w:t xml:space="preserve"> </w:t>
      </w:r>
      <w:r>
        <w:rPr>
          <w:sz w:val="24"/>
        </w:rPr>
        <w:t>de participação em Licitação e impedimento de contratar com a Administração do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z w:val="24"/>
        </w:rPr>
        <w:t>stado</w:t>
      </w:r>
      <w:r>
        <w:rPr>
          <w:spacing w:val="-1"/>
          <w:sz w:val="24"/>
        </w:rPr>
        <w:t xml:space="preserve"> </w:t>
      </w:r>
      <w:r>
        <w:rPr>
          <w:sz w:val="24"/>
        </w:rPr>
        <w:t>do Amapá, pelo prazo de</w:t>
      </w:r>
      <w:r>
        <w:rPr>
          <w:spacing w:val="-1"/>
          <w:sz w:val="24"/>
        </w:rPr>
        <w:t xml:space="preserve"> </w:t>
      </w:r>
      <w:r>
        <w:rPr>
          <w:sz w:val="24"/>
        </w:rPr>
        <w:t>até 02(dois)</w:t>
      </w:r>
      <w:r>
        <w:rPr>
          <w:spacing w:val="2"/>
          <w:sz w:val="24"/>
        </w:rPr>
        <w:t xml:space="preserve"> </w:t>
      </w:r>
      <w:r>
        <w:rPr>
          <w:sz w:val="24"/>
        </w:rPr>
        <w:t>anos.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spacing w:before="117"/>
        <w:ind w:left="946" w:hanging="361"/>
        <w:jc w:val="both"/>
        <w:rPr>
          <w:b/>
          <w:sz w:val="24"/>
        </w:rPr>
      </w:pPr>
      <w:r>
        <w:rPr>
          <w:b/>
          <w:sz w:val="24"/>
        </w:rPr>
        <w:t>IMPUGNAÇÃO,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ESCLARECIMENTOS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RECURSOS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7"/>
        </w:tabs>
        <w:spacing w:before="111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As impugnações referentes ao edital poderão ser feitas por qualquer pessoa, no</w:t>
      </w:r>
      <w:r>
        <w:rPr>
          <w:spacing w:val="-57"/>
          <w:sz w:val="24"/>
        </w:rPr>
        <w:t xml:space="preserve"> </w:t>
      </w:r>
      <w:r>
        <w:rPr>
          <w:sz w:val="24"/>
        </w:rPr>
        <w:t>prazo de até 02 (dois) dias úteis antes da data designada para a abertura da sessão</w:t>
      </w:r>
      <w:r>
        <w:rPr>
          <w:spacing w:val="1"/>
          <w:sz w:val="24"/>
        </w:rPr>
        <w:t xml:space="preserve"> </w:t>
      </w:r>
      <w:r>
        <w:rPr>
          <w:sz w:val="24"/>
        </w:rPr>
        <w:t>pública.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424"/>
        </w:tabs>
        <w:spacing w:before="112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impugnações</w:t>
      </w:r>
      <w:r>
        <w:rPr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dirigidas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Secretaria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Administração, através de meio eletrônico, enviando-se mensagem eletrônica para o</w:t>
      </w:r>
      <w:r>
        <w:rPr>
          <w:spacing w:val="-57"/>
          <w:sz w:val="24"/>
        </w:rPr>
        <w:t xml:space="preserve"> </w:t>
      </w:r>
      <w:r>
        <w:rPr>
          <w:sz w:val="24"/>
        </w:rPr>
        <w:t>e-mail:</w:t>
      </w:r>
      <w:r>
        <w:rPr>
          <w:color w:val="0000FF"/>
          <w:sz w:val="24"/>
        </w:rPr>
        <w:t xml:space="preserve"> </w:t>
      </w:r>
      <w:hyperlink r:id="rId16">
        <w:r>
          <w:rPr>
            <w:color w:val="0000FF"/>
            <w:sz w:val="24"/>
            <w:u w:val="single" w:color="0000FF"/>
          </w:rPr>
          <w:t>protocolo@sead.ap.gov.br</w:t>
        </w:r>
        <w:r>
          <w:rPr>
            <w:sz w:val="24"/>
          </w:rPr>
          <w:t>.</w:t>
        </w:r>
      </w:hyperlink>
    </w:p>
    <w:p w:rsidR="00A27C4D" w:rsidRDefault="00044288">
      <w:pPr>
        <w:pStyle w:val="PargrafodaLista"/>
        <w:numPr>
          <w:ilvl w:val="2"/>
          <w:numId w:val="7"/>
        </w:numPr>
        <w:tabs>
          <w:tab w:val="left" w:pos="1301"/>
        </w:tabs>
        <w:spacing w:before="112" w:line="247" w:lineRule="auto"/>
        <w:ind w:left="585" w:right="237" w:hanging="10"/>
        <w:jc w:val="both"/>
        <w:rPr>
          <w:sz w:val="24"/>
        </w:rPr>
      </w:pPr>
      <w:r>
        <w:rPr>
          <w:sz w:val="24"/>
        </w:rPr>
        <w:t>Caberá à Comissão</w:t>
      </w:r>
      <w:r>
        <w:rPr>
          <w:sz w:val="24"/>
        </w:rPr>
        <w:t xml:space="preserve"> de Leilão decidir sobre a impugnação no prazo de até 03</w:t>
      </w:r>
      <w:r>
        <w:rPr>
          <w:spacing w:val="-57"/>
          <w:sz w:val="24"/>
        </w:rPr>
        <w:t xml:space="preserve"> </w:t>
      </w:r>
      <w:r>
        <w:rPr>
          <w:sz w:val="24"/>
        </w:rPr>
        <w:t>dias úteis.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385"/>
        </w:tabs>
        <w:spacing w:before="113" w:line="247" w:lineRule="auto"/>
        <w:ind w:left="585" w:right="238" w:hanging="10"/>
        <w:jc w:val="both"/>
        <w:rPr>
          <w:sz w:val="24"/>
        </w:rPr>
      </w:pPr>
      <w:r>
        <w:rPr>
          <w:sz w:val="24"/>
        </w:rPr>
        <w:t>Acolhida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impugnação,</w:t>
      </w:r>
      <w:r>
        <w:rPr>
          <w:spacing w:val="1"/>
          <w:sz w:val="24"/>
        </w:rPr>
        <w:t xml:space="preserve"> </w:t>
      </w:r>
      <w:r>
        <w:rPr>
          <w:sz w:val="24"/>
        </w:rPr>
        <w:t>será</w:t>
      </w:r>
      <w:r>
        <w:rPr>
          <w:spacing w:val="1"/>
          <w:sz w:val="24"/>
        </w:rPr>
        <w:t xml:space="preserve"> </w:t>
      </w:r>
      <w:r>
        <w:rPr>
          <w:sz w:val="24"/>
        </w:rPr>
        <w:t>definida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publicada</w:t>
      </w:r>
      <w:r>
        <w:rPr>
          <w:spacing w:val="1"/>
          <w:sz w:val="24"/>
        </w:rPr>
        <w:t xml:space="preserve"> </w:t>
      </w:r>
      <w:r>
        <w:rPr>
          <w:sz w:val="24"/>
        </w:rPr>
        <w:t>nova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realização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certame.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8"/>
          <w:tab w:val="left" w:pos="1840"/>
          <w:tab w:val="left" w:pos="3251"/>
          <w:tab w:val="left" w:pos="4213"/>
          <w:tab w:val="left" w:pos="5338"/>
          <w:tab w:val="left" w:pos="6938"/>
          <w:tab w:val="left" w:pos="7824"/>
        </w:tabs>
        <w:spacing w:before="111" w:line="249" w:lineRule="auto"/>
        <w:ind w:left="585" w:right="235" w:hanging="10"/>
        <w:jc w:val="both"/>
        <w:rPr>
          <w:sz w:val="24"/>
        </w:rPr>
      </w:pPr>
      <w:r>
        <w:rPr>
          <w:sz w:val="24"/>
        </w:rPr>
        <w:t>Os pedidos de esclarecimentos referentes a este processo licitatório deverão</w:t>
      </w:r>
      <w:r>
        <w:rPr>
          <w:spacing w:val="1"/>
          <w:sz w:val="24"/>
        </w:rPr>
        <w:t xml:space="preserve"> </w:t>
      </w:r>
      <w:r>
        <w:rPr>
          <w:sz w:val="24"/>
        </w:rPr>
        <w:t>ser enviados em até 03 (três) dias úteis anteriores à data designada para abertura da</w:t>
      </w:r>
      <w:r>
        <w:rPr>
          <w:spacing w:val="1"/>
          <w:sz w:val="24"/>
        </w:rPr>
        <w:t xml:space="preserve"> </w:t>
      </w:r>
      <w:r>
        <w:rPr>
          <w:sz w:val="24"/>
        </w:rPr>
        <w:t>sessão</w:t>
      </w:r>
      <w:r>
        <w:rPr>
          <w:sz w:val="24"/>
        </w:rPr>
        <w:tab/>
        <w:t>pública,</w:t>
      </w:r>
      <w:r>
        <w:rPr>
          <w:sz w:val="24"/>
        </w:rPr>
        <w:tab/>
        <w:t>por</w:t>
      </w:r>
      <w:r>
        <w:rPr>
          <w:sz w:val="24"/>
        </w:rPr>
        <w:tab/>
        <w:t>meio</w:t>
      </w:r>
      <w:r>
        <w:rPr>
          <w:sz w:val="24"/>
        </w:rPr>
        <w:tab/>
        <w:t>eletrônico</w:t>
      </w:r>
      <w:r>
        <w:rPr>
          <w:sz w:val="24"/>
        </w:rPr>
        <w:tab/>
        <w:t>no</w:t>
      </w:r>
      <w:r>
        <w:rPr>
          <w:sz w:val="24"/>
        </w:rPr>
        <w:tab/>
      </w:r>
      <w:r>
        <w:rPr>
          <w:spacing w:val="-1"/>
          <w:sz w:val="24"/>
        </w:rPr>
        <w:t>endereço</w:t>
      </w:r>
      <w:r>
        <w:rPr>
          <w:spacing w:val="-58"/>
          <w:sz w:val="24"/>
        </w:rPr>
        <w:t xml:space="preserve"> </w:t>
      </w:r>
      <w:hyperlink r:id="rId17">
        <w:r>
          <w:rPr>
            <w:sz w:val="24"/>
          </w:rPr>
          <w:t>http://www.curiauleiloes.com.br/externo/.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1201"/>
        </w:tabs>
        <w:spacing w:before="102"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z w:val="24"/>
        </w:rPr>
        <w:t>tos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administração</w:t>
      </w:r>
      <w:r>
        <w:rPr>
          <w:spacing w:val="1"/>
          <w:sz w:val="24"/>
        </w:rPr>
        <w:t xml:space="preserve"> </w:t>
      </w:r>
      <w:r>
        <w:rPr>
          <w:sz w:val="24"/>
        </w:rPr>
        <w:t>referentes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habilitação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julgamento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propostas,</w:t>
      </w:r>
      <w:r>
        <w:rPr>
          <w:spacing w:val="1"/>
          <w:sz w:val="24"/>
        </w:rPr>
        <w:t xml:space="preserve"> </w:t>
      </w:r>
      <w:r>
        <w:rPr>
          <w:sz w:val="24"/>
        </w:rPr>
        <w:t>poderão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interpostos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prazo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05</w:t>
      </w:r>
      <w:r>
        <w:rPr>
          <w:spacing w:val="1"/>
          <w:sz w:val="24"/>
        </w:rPr>
        <w:t xml:space="preserve"> </w:t>
      </w:r>
      <w:r>
        <w:rPr>
          <w:sz w:val="24"/>
        </w:rPr>
        <w:t>(cinco)</w:t>
      </w:r>
      <w:r>
        <w:rPr>
          <w:spacing w:val="1"/>
          <w:sz w:val="24"/>
        </w:rPr>
        <w:t xml:space="preserve"> </w:t>
      </w:r>
      <w:r>
        <w:rPr>
          <w:sz w:val="24"/>
        </w:rPr>
        <w:t>dias</w:t>
      </w:r>
      <w:r>
        <w:rPr>
          <w:spacing w:val="-58"/>
          <w:sz w:val="24"/>
        </w:rPr>
        <w:t xml:space="preserve"> </w:t>
      </w:r>
      <w:r>
        <w:rPr>
          <w:sz w:val="24"/>
        </w:rPr>
        <w:t>contados da publicação do resultado do certame nos termos do artigo 109 da Lei nº</w:t>
      </w:r>
      <w:r>
        <w:rPr>
          <w:spacing w:val="1"/>
          <w:sz w:val="24"/>
        </w:rPr>
        <w:t xml:space="preserve"> </w:t>
      </w:r>
      <w:r>
        <w:rPr>
          <w:sz w:val="24"/>
        </w:rPr>
        <w:t>8.666, de</w:t>
      </w:r>
      <w:r>
        <w:rPr>
          <w:spacing w:val="-1"/>
          <w:sz w:val="24"/>
        </w:rPr>
        <w:t xml:space="preserve"> </w:t>
      </w:r>
      <w:r>
        <w:rPr>
          <w:sz w:val="24"/>
        </w:rPr>
        <w:t>1993.</w:t>
      </w:r>
    </w:p>
    <w:p w:rsidR="00A27C4D" w:rsidRDefault="00044288">
      <w:pPr>
        <w:pStyle w:val="PargrafodaLista"/>
        <w:numPr>
          <w:ilvl w:val="2"/>
          <w:numId w:val="7"/>
        </w:numPr>
        <w:tabs>
          <w:tab w:val="left" w:pos="1342"/>
        </w:tabs>
        <w:spacing w:before="116" w:line="247" w:lineRule="auto"/>
        <w:ind w:left="585" w:right="231" w:hanging="10"/>
        <w:jc w:val="both"/>
        <w:rPr>
          <w:sz w:val="24"/>
        </w:rPr>
      </w:pPr>
      <w:r>
        <w:rPr>
          <w:sz w:val="24"/>
        </w:rPr>
        <w:t>Os recursos previstos no art.</w:t>
      </w:r>
      <w:r>
        <w:rPr>
          <w:sz w:val="24"/>
        </w:rPr>
        <w:t xml:space="preserve"> 109 da Lei nº 8.666, de 1993, deverão ser</w:t>
      </w:r>
      <w:r>
        <w:rPr>
          <w:spacing w:val="1"/>
          <w:sz w:val="24"/>
        </w:rPr>
        <w:t xml:space="preserve"> </w:t>
      </w:r>
      <w:r>
        <w:rPr>
          <w:sz w:val="24"/>
        </w:rPr>
        <w:t>manifestadas pelo protocolado virtual, enviando-se mensagem eletrônica para o e-</w:t>
      </w:r>
      <w:r>
        <w:rPr>
          <w:spacing w:val="1"/>
          <w:sz w:val="24"/>
        </w:rPr>
        <w:t xml:space="preserve"> </w:t>
      </w:r>
      <w:r>
        <w:rPr>
          <w:sz w:val="24"/>
        </w:rPr>
        <w:t>mail:</w:t>
      </w:r>
      <w:r>
        <w:rPr>
          <w:color w:val="0000FF"/>
          <w:sz w:val="24"/>
        </w:rPr>
        <w:t xml:space="preserve"> </w:t>
      </w:r>
      <w:hyperlink r:id="rId18">
        <w:r>
          <w:rPr>
            <w:color w:val="0000FF"/>
            <w:sz w:val="24"/>
            <w:u w:val="single" w:color="0000FF"/>
          </w:rPr>
          <w:t>protocolo@sead.ap.gov.br</w:t>
        </w:r>
        <w:r>
          <w:rPr>
            <w:sz w:val="24"/>
          </w:rPr>
          <w:t>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81"/>
        </w:tabs>
        <w:spacing w:before="112" w:line="247" w:lineRule="auto"/>
        <w:ind w:left="585" w:right="235" w:hanging="10"/>
        <w:jc w:val="both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impugnações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pedidos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esclarecimentos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suspendem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prazos</w:t>
      </w:r>
      <w:r>
        <w:rPr>
          <w:spacing w:val="-57"/>
          <w:sz w:val="24"/>
        </w:rPr>
        <w:t xml:space="preserve"> </w:t>
      </w:r>
      <w:r>
        <w:rPr>
          <w:sz w:val="24"/>
        </w:rPr>
        <w:t>previstos</w:t>
      </w:r>
      <w:r>
        <w:rPr>
          <w:spacing w:val="-1"/>
          <w:sz w:val="24"/>
        </w:rPr>
        <w:t xml:space="preserve"> </w:t>
      </w:r>
      <w:r>
        <w:rPr>
          <w:sz w:val="24"/>
        </w:rPr>
        <w:t>no certame.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9"/>
        </w:tabs>
        <w:spacing w:before="111" w:line="247" w:lineRule="auto"/>
        <w:ind w:left="585" w:right="236" w:hanging="10"/>
        <w:jc w:val="both"/>
        <w:rPr>
          <w:sz w:val="24"/>
        </w:rPr>
      </w:pPr>
      <w:r>
        <w:rPr>
          <w:sz w:val="24"/>
        </w:rPr>
        <w:t>As respostas às impugnações e os esclarecimentos prestados pela Comissão de</w:t>
      </w:r>
      <w:r>
        <w:rPr>
          <w:spacing w:val="-57"/>
          <w:sz w:val="24"/>
        </w:rPr>
        <w:t xml:space="preserve"> </w:t>
      </w:r>
      <w:r>
        <w:rPr>
          <w:sz w:val="24"/>
        </w:rPr>
        <w:t>Leilão serão entranhadas nos autos do processo licitatório e estarão disponíveis para</w:t>
      </w:r>
      <w:r>
        <w:rPr>
          <w:spacing w:val="-57"/>
          <w:sz w:val="24"/>
        </w:rPr>
        <w:t xml:space="preserve"> </w:t>
      </w:r>
      <w:r>
        <w:rPr>
          <w:sz w:val="24"/>
        </w:rPr>
        <w:t>consulta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qualquer</w:t>
      </w:r>
      <w:r>
        <w:rPr>
          <w:spacing w:val="-2"/>
          <w:sz w:val="24"/>
        </w:rPr>
        <w:t xml:space="preserve"> </w:t>
      </w:r>
      <w:r>
        <w:rPr>
          <w:sz w:val="24"/>
        </w:rPr>
        <w:t>interessado.</w:t>
      </w:r>
    </w:p>
    <w:p w:rsidR="00A27C4D" w:rsidRDefault="00A27C4D">
      <w:pPr>
        <w:spacing w:line="247" w:lineRule="auto"/>
        <w:jc w:val="both"/>
        <w:rPr>
          <w:sz w:val="24"/>
        </w:rPr>
        <w:sectPr w:rsidR="00A27C4D">
          <w:pgSz w:w="11910" w:h="16840"/>
          <w:pgMar w:top="700" w:right="1300" w:bottom="280" w:left="1680" w:header="720" w:footer="720" w:gutter="0"/>
          <w:cols w:space="720"/>
        </w:sectPr>
      </w:pPr>
    </w:p>
    <w:p w:rsidR="00A27C4D" w:rsidRDefault="00044288">
      <w:pPr>
        <w:pStyle w:val="Corpodetexto"/>
        <w:ind w:left="379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01962" cy="640175"/>
            <wp:effectExtent l="0" t="0" r="0" b="0"/>
            <wp:docPr id="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2" cy="6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044288">
      <w:pPr>
        <w:spacing w:before="6"/>
        <w:ind w:left="2045" w:right="2426" w:firstLine="595"/>
        <w:rPr>
          <w:sz w:val="20"/>
        </w:rPr>
      </w:pPr>
      <w:r>
        <w:rPr>
          <w:sz w:val="20"/>
        </w:rPr>
        <w:t>GOVERNO DO ESTADO DO AMAPÁ</w:t>
      </w:r>
      <w:r>
        <w:rPr>
          <w:spacing w:val="1"/>
          <w:sz w:val="20"/>
        </w:rPr>
        <w:t xml:space="preserve"> </w:t>
      </w:r>
      <w:r>
        <w:rPr>
          <w:sz w:val="20"/>
        </w:rPr>
        <w:t>SECRETARIA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ESTADO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ADMINISTRAÇÃO</w:t>
      </w:r>
    </w:p>
    <w:p w:rsidR="00A27C4D" w:rsidRDefault="00A27C4D">
      <w:pPr>
        <w:pStyle w:val="Corpodetexto"/>
        <w:spacing w:before="5"/>
        <w:ind w:left="0"/>
        <w:rPr>
          <w:sz w:val="21"/>
        </w:rPr>
      </w:pP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ind w:left="946" w:hanging="361"/>
        <w:jc w:val="both"/>
        <w:rPr>
          <w:b/>
          <w:sz w:val="24"/>
        </w:rPr>
      </w:pPr>
      <w:r>
        <w:rPr>
          <w:b/>
          <w:sz w:val="24"/>
        </w:rPr>
        <w:t>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FORO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31"/>
        </w:tabs>
        <w:spacing w:before="111" w:line="247" w:lineRule="auto"/>
        <w:ind w:left="585" w:right="229" w:hanging="10"/>
        <w:jc w:val="both"/>
        <w:rPr>
          <w:sz w:val="24"/>
        </w:rPr>
      </w:pPr>
      <w:r>
        <w:rPr>
          <w:sz w:val="24"/>
        </w:rPr>
        <w:t>Fica eleito o foro da Comarca de Macapá, Capital do Estado do Amapá, para</w:t>
      </w:r>
      <w:r>
        <w:rPr>
          <w:spacing w:val="1"/>
          <w:sz w:val="24"/>
        </w:rPr>
        <w:t xml:space="preserve"> </w:t>
      </w:r>
      <w:r>
        <w:rPr>
          <w:sz w:val="24"/>
        </w:rPr>
        <w:t>dirimir quaisquer questões jurídicas alusivas ao presente certame, que não possam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-1"/>
          <w:sz w:val="24"/>
        </w:rPr>
        <w:t xml:space="preserve"> </w:t>
      </w:r>
      <w:r>
        <w:rPr>
          <w:sz w:val="24"/>
        </w:rPr>
        <w:t>resolvidas</w:t>
      </w:r>
      <w:r>
        <w:rPr>
          <w:spacing w:val="2"/>
          <w:sz w:val="24"/>
        </w:rPr>
        <w:t xml:space="preserve"> </w:t>
      </w:r>
      <w:r>
        <w:rPr>
          <w:sz w:val="24"/>
        </w:rPr>
        <w:t>administrativamente.</w:t>
      </w:r>
    </w:p>
    <w:p w:rsidR="00A27C4D" w:rsidRDefault="00044288">
      <w:pPr>
        <w:pStyle w:val="PargrafodaLista"/>
        <w:numPr>
          <w:ilvl w:val="0"/>
          <w:numId w:val="7"/>
        </w:numPr>
        <w:tabs>
          <w:tab w:val="left" w:pos="946"/>
        </w:tabs>
        <w:spacing w:before="116"/>
        <w:ind w:left="946" w:hanging="361"/>
        <w:jc w:val="both"/>
        <w:rPr>
          <w:b/>
          <w:sz w:val="24"/>
        </w:rPr>
      </w:pPr>
      <w:r>
        <w:rPr>
          <w:b/>
          <w:sz w:val="24"/>
        </w:rPr>
        <w:t>DISPOSIÇÕES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FINAIS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17"/>
        </w:tabs>
        <w:spacing w:before="111"/>
        <w:ind w:left="1116" w:hanging="54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regularização</w:t>
      </w:r>
      <w:r>
        <w:rPr>
          <w:spacing w:val="-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bens</w:t>
      </w:r>
      <w:r>
        <w:rPr>
          <w:spacing w:val="-1"/>
          <w:sz w:val="24"/>
        </w:rPr>
        <w:t xml:space="preserve"> </w:t>
      </w:r>
      <w:r>
        <w:rPr>
          <w:sz w:val="24"/>
        </w:rPr>
        <w:t>arrematados é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arrematante.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53"/>
        </w:tabs>
        <w:spacing w:before="19" w:line="247" w:lineRule="auto"/>
        <w:ind w:left="585" w:right="234" w:hanging="10"/>
        <w:jc w:val="both"/>
        <w:rPr>
          <w:sz w:val="24"/>
        </w:rPr>
      </w:pPr>
      <w:r>
        <w:rPr>
          <w:sz w:val="24"/>
        </w:rPr>
        <w:t>Obriga-se, também, o arrematante, antes da retirada do veículo do pátio da</w:t>
      </w:r>
      <w:r>
        <w:rPr>
          <w:spacing w:val="1"/>
          <w:sz w:val="24"/>
        </w:rPr>
        <w:t xml:space="preserve"> </w:t>
      </w:r>
      <w:r>
        <w:rPr>
          <w:sz w:val="24"/>
        </w:rPr>
        <w:t>SETRAP,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remover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elemento,</w:t>
      </w:r>
      <w:r>
        <w:rPr>
          <w:spacing w:val="1"/>
          <w:sz w:val="24"/>
        </w:rPr>
        <w:t xml:space="preserve"> </w:t>
      </w:r>
      <w:r>
        <w:rPr>
          <w:sz w:val="24"/>
        </w:rPr>
        <w:t>logomarca,</w:t>
      </w:r>
      <w:r>
        <w:rPr>
          <w:spacing w:val="1"/>
          <w:sz w:val="24"/>
        </w:rPr>
        <w:t xml:space="preserve"> </w:t>
      </w:r>
      <w:r>
        <w:rPr>
          <w:sz w:val="24"/>
        </w:rPr>
        <w:t>adesivos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pintura</w:t>
      </w:r>
      <w:r>
        <w:rPr>
          <w:sz w:val="24"/>
        </w:rPr>
        <w:t>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identifique</w:t>
      </w:r>
      <w:r>
        <w:rPr>
          <w:spacing w:val="-2"/>
          <w:sz w:val="24"/>
        </w:rPr>
        <w:t xml:space="preserve"> </w:t>
      </w:r>
      <w:r>
        <w:rPr>
          <w:sz w:val="24"/>
        </w:rPr>
        <w:t>o veículo como propriedade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GEA.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41"/>
        </w:tabs>
        <w:spacing w:before="113" w:line="247" w:lineRule="auto"/>
        <w:ind w:left="585" w:right="237" w:hanging="10"/>
        <w:jc w:val="both"/>
        <w:rPr>
          <w:sz w:val="24"/>
        </w:rPr>
      </w:pPr>
      <w:r>
        <w:rPr>
          <w:sz w:val="24"/>
        </w:rPr>
        <w:t>A participação no leilão implica no conhecimento e aceitação, por parte dos</w:t>
      </w:r>
      <w:r>
        <w:rPr>
          <w:spacing w:val="1"/>
          <w:sz w:val="24"/>
        </w:rPr>
        <w:t xml:space="preserve"> </w:t>
      </w:r>
      <w:r>
        <w:rPr>
          <w:sz w:val="24"/>
        </w:rPr>
        <w:t>participantes, das exigências e condições estabelecidas neste edital, sendo os casos</w:t>
      </w:r>
      <w:r>
        <w:rPr>
          <w:spacing w:val="1"/>
          <w:sz w:val="24"/>
        </w:rPr>
        <w:t xml:space="preserve"> </w:t>
      </w:r>
      <w:r>
        <w:rPr>
          <w:sz w:val="24"/>
        </w:rPr>
        <w:t>omissos</w:t>
      </w:r>
      <w:r>
        <w:rPr>
          <w:spacing w:val="-1"/>
          <w:sz w:val="24"/>
        </w:rPr>
        <w:t xml:space="preserve"> </w:t>
      </w:r>
      <w:r>
        <w:rPr>
          <w:sz w:val="24"/>
        </w:rPr>
        <w:t>dirimidos pela Comissão de Leilão.</w:t>
      </w:r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81"/>
        </w:tabs>
        <w:spacing w:before="116" w:line="237" w:lineRule="auto"/>
        <w:ind w:left="585" w:right="226" w:hanging="10"/>
        <w:jc w:val="both"/>
        <w:rPr>
          <w:sz w:val="24"/>
        </w:rPr>
      </w:pPr>
      <w:r>
        <w:rPr>
          <w:sz w:val="24"/>
        </w:rPr>
        <w:t>Informações</w:t>
      </w:r>
      <w:r>
        <w:rPr>
          <w:spacing w:val="1"/>
          <w:sz w:val="24"/>
        </w:rPr>
        <w:t xml:space="preserve"> </w:t>
      </w:r>
      <w:r>
        <w:rPr>
          <w:sz w:val="24"/>
        </w:rPr>
        <w:t>adicionais</w:t>
      </w:r>
      <w:r>
        <w:rPr>
          <w:spacing w:val="1"/>
          <w:sz w:val="24"/>
        </w:rPr>
        <w:t xml:space="preserve"> </w:t>
      </w:r>
      <w:r>
        <w:rPr>
          <w:sz w:val="24"/>
        </w:rPr>
        <w:t>relativas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evento</w:t>
      </w:r>
      <w:r>
        <w:rPr>
          <w:spacing w:val="1"/>
          <w:sz w:val="24"/>
        </w:rPr>
        <w:t xml:space="preserve"> </w:t>
      </w:r>
      <w:r>
        <w:rPr>
          <w:sz w:val="24"/>
        </w:rPr>
        <w:t>serão</w:t>
      </w:r>
      <w:r>
        <w:rPr>
          <w:spacing w:val="1"/>
          <w:sz w:val="24"/>
        </w:rPr>
        <w:t xml:space="preserve"> </w:t>
      </w:r>
      <w:r>
        <w:rPr>
          <w:sz w:val="24"/>
        </w:rPr>
        <w:t>prestadas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Leiloeiro</w:t>
      </w:r>
      <w:r>
        <w:rPr>
          <w:spacing w:val="-57"/>
          <w:sz w:val="24"/>
        </w:rPr>
        <w:t xml:space="preserve"> </w:t>
      </w:r>
      <w:r>
        <w:rPr>
          <w:sz w:val="24"/>
        </w:rPr>
        <w:t>oficial,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telefone:</w:t>
      </w:r>
      <w:r>
        <w:rPr>
          <w:spacing w:val="1"/>
          <w:sz w:val="24"/>
        </w:rPr>
        <w:t xml:space="preserve"> </w:t>
      </w:r>
      <w:r>
        <w:rPr>
          <w:sz w:val="24"/>
        </w:rPr>
        <w:t>(96)</w:t>
      </w:r>
      <w:r>
        <w:rPr>
          <w:spacing w:val="1"/>
          <w:sz w:val="24"/>
        </w:rPr>
        <w:t xml:space="preserve"> </w:t>
      </w:r>
      <w:r>
        <w:rPr>
          <w:sz w:val="24"/>
        </w:rPr>
        <w:t>99142-0692,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ainda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site</w:t>
      </w:r>
      <w:r>
        <w:rPr>
          <w:spacing w:val="1"/>
          <w:sz w:val="24"/>
        </w:rPr>
        <w:t xml:space="preserve"> </w:t>
      </w:r>
      <w:hyperlink r:id="rId19">
        <w:r>
          <w:rPr>
            <w:sz w:val="24"/>
          </w:rPr>
          <w:t>http://www.curiauleiloes.com.br/.</w:t>
        </w:r>
      </w:hyperlink>
    </w:p>
    <w:p w:rsidR="00A27C4D" w:rsidRDefault="00044288">
      <w:pPr>
        <w:pStyle w:val="PargrafodaLista"/>
        <w:numPr>
          <w:ilvl w:val="1"/>
          <w:numId w:val="7"/>
        </w:numPr>
        <w:tabs>
          <w:tab w:val="left" w:pos="1172"/>
        </w:tabs>
        <w:spacing w:before="115" w:line="247" w:lineRule="auto"/>
        <w:ind w:left="585" w:right="240" w:hanging="10"/>
        <w:jc w:val="both"/>
        <w:rPr>
          <w:sz w:val="24"/>
        </w:rPr>
      </w:pPr>
      <w:r>
        <w:rPr>
          <w:sz w:val="24"/>
        </w:rPr>
        <w:t>Faz parte integrante deste edital o memorial descritivo dos bens a serem</w:t>
      </w:r>
      <w:r>
        <w:rPr>
          <w:spacing w:val="1"/>
          <w:sz w:val="24"/>
        </w:rPr>
        <w:t xml:space="preserve"> </w:t>
      </w:r>
      <w:r>
        <w:rPr>
          <w:sz w:val="24"/>
        </w:rPr>
        <w:t>leiloados–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2"/>
          <w:sz w:val="24"/>
        </w:rPr>
        <w:t xml:space="preserve"> </w:t>
      </w:r>
      <w:r>
        <w:rPr>
          <w:sz w:val="24"/>
        </w:rPr>
        <w:t>I.</w:t>
      </w:r>
    </w:p>
    <w:p w:rsidR="00A27C4D" w:rsidRDefault="00A27C4D">
      <w:pPr>
        <w:pStyle w:val="Corpodetexto"/>
        <w:ind w:left="0"/>
        <w:rPr>
          <w:sz w:val="26"/>
        </w:rPr>
      </w:pPr>
    </w:p>
    <w:p w:rsidR="00A27C4D" w:rsidRDefault="00A27C4D">
      <w:pPr>
        <w:pStyle w:val="Corpodetexto"/>
        <w:ind w:left="0"/>
        <w:rPr>
          <w:sz w:val="26"/>
        </w:rPr>
      </w:pPr>
    </w:p>
    <w:p w:rsidR="00A27C4D" w:rsidRDefault="00A27C4D">
      <w:pPr>
        <w:pStyle w:val="Corpodetexto"/>
        <w:spacing w:before="1"/>
        <w:ind w:left="0"/>
        <w:rPr>
          <w:sz w:val="27"/>
        </w:rPr>
      </w:pPr>
    </w:p>
    <w:p w:rsidR="00A27C4D" w:rsidRDefault="00044288">
      <w:pPr>
        <w:pStyle w:val="Corpodetexto"/>
        <w:ind w:left="2298" w:right="1950"/>
        <w:jc w:val="center"/>
      </w:pPr>
      <w:r>
        <w:t>Macapá-AP,</w:t>
      </w:r>
      <w:r>
        <w:rPr>
          <w:spacing w:val="-1"/>
        </w:rPr>
        <w:t xml:space="preserve"> </w:t>
      </w:r>
      <w:r>
        <w:t>13 de</w:t>
      </w:r>
      <w:r>
        <w:rPr>
          <w:spacing w:val="-1"/>
        </w:rPr>
        <w:t xml:space="preserve"> </w:t>
      </w:r>
      <w:r>
        <w:t>Abril de</w:t>
      </w:r>
      <w:r>
        <w:rPr>
          <w:spacing w:val="-1"/>
        </w:rPr>
        <w:t xml:space="preserve"> </w:t>
      </w:r>
      <w:r>
        <w:t>2022.</w:t>
      </w:r>
    </w:p>
    <w:p w:rsidR="00A27C4D" w:rsidRDefault="00A27C4D">
      <w:pPr>
        <w:pStyle w:val="Corpodetexto"/>
        <w:ind w:left="0"/>
        <w:rPr>
          <w:sz w:val="26"/>
        </w:rPr>
      </w:pPr>
    </w:p>
    <w:p w:rsidR="00A27C4D" w:rsidRDefault="00A27C4D">
      <w:pPr>
        <w:pStyle w:val="Corpodetexto"/>
        <w:ind w:left="0"/>
        <w:rPr>
          <w:sz w:val="26"/>
        </w:rPr>
      </w:pPr>
    </w:p>
    <w:p w:rsidR="00A27C4D" w:rsidRDefault="00044288">
      <w:pPr>
        <w:spacing w:before="218"/>
        <w:ind w:left="2417" w:right="1950"/>
        <w:jc w:val="center"/>
        <w:rPr>
          <w:b/>
          <w:sz w:val="24"/>
        </w:rPr>
      </w:pPr>
      <w:r>
        <w:rPr>
          <w:b/>
          <w:sz w:val="24"/>
        </w:rPr>
        <w:t>Comissão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Especial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Leilão</w:t>
      </w:r>
    </w:p>
    <w:p w:rsidR="00A27C4D" w:rsidRDefault="00044288">
      <w:pPr>
        <w:pStyle w:val="Corpodetexto"/>
        <w:spacing w:before="32"/>
        <w:ind w:left="2416" w:right="1950"/>
        <w:jc w:val="center"/>
      </w:pPr>
      <w:r>
        <w:t>Portaria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0265/2022</w:t>
      </w:r>
    </w:p>
    <w:p w:rsidR="00A27C4D" w:rsidRDefault="00044288">
      <w:pPr>
        <w:pStyle w:val="Corpodetexto"/>
        <w:spacing w:before="36" w:line="271" w:lineRule="auto"/>
        <w:ind w:left="2290" w:right="1823" w:firstLine="2"/>
        <w:jc w:val="center"/>
      </w:pPr>
      <w:r>
        <w:t>William de Sousa Ferreira - PRESIDENTE</w:t>
      </w:r>
      <w:r>
        <w:rPr>
          <w:spacing w:val="1"/>
        </w:rPr>
        <w:t xml:space="preserve"> </w:t>
      </w:r>
      <w:r>
        <w:t>Thiago Camilo Guerra Paixão - MEMBRO</w:t>
      </w:r>
      <w:r>
        <w:rPr>
          <w:spacing w:val="1"/>
        </w:rPr>
        <w:t xml:space="preserve"> </w:t>
      </w:r>
      <w:r>
        <w:t>Ramon</w:t>
      </w:r>
      <w:r>
        <w:rPr>
          <w:spacing w:val="-4"/>
        </w:rPr>
        <w:t xml:space="preserve"> </w:t>
      </w:r>
      <w:r>
        <w:t>Ferreira</w:t>
      </w:r>
      <w:r>
        <w:rPr>
          <w:spacing w:val="-3"/>
        </w:rPr>
        <w:t xml:space="preserve"> </w:t>
      </w:r>
      <w:r>
        <w:t>Amanajás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Carmo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MEMBRO</w:t>
      </w:r>
    </w:p>
    <w:p w:rsidR="00A27C4D" w:rsidRDefault="00A27C4D">
      <w:pPr>
        <w:pStyle w:val="Corpodetexto"/>
        <w:ind w:left="0"/>
        <w:rPr>
          <w:sz w:val="26"/>
        </w:rPr>
      </w:pPr>
    </w:p>
    <w:p w:rsidR="00A27C4D" w:rsidRDefault="00A27C4D">
      <w:pPr>
        <w:pStyle w:val="Corpodetexto"/>
        <w:ind w:left="0"/>
        <w:rPr>
          <w:sz w:val="26"/>
        </w:rPr>
      </w:pPr>
    </w:p>
    <w:p w:rsidR="00A27C4D" w:rsidRDefault="00A27C4D">
      <w:pPr>
        <w:pStyle w:val="Corpodetexto"/>
        <w:spacing w:before="3"/>
        <w:ind w:left="0"/>
        <w:rPr>
          <w:sz w:val="26"/>
        </w:rPr>
      </w:pPr>
    </w:p>
    <w:p w:rsidR="00A27C4D" w:rsidRDefault="00044288">
      <w:pPr>
        <w:ind w:left="2458" w:right="1950"/>
        <w:jc w:val="center"/>
        <w:rPr>
          <w:b/>
          <w:sz w:val="24"/>
        </w:rPr>
      </w:pPr>
      <w:r>
        <w:rPr>
          <w:b/>
          <w:sz w:val="24"/>
        </w:rPr>
        <w:t>SUELEM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AMORAS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TÁVORA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FURTADO</w:t>
      </w:r>
    </w:p>
    <w:p w:rsidR="00A27C4D" w:rsidRDefault="00044288">
      <w:pPr>
        <w:pStyle w:val="Corpodetexto"/>
        <w:spacing w:before="17" w:line="259" w:lineRule="auto"/>
        <w:ind w:left="2859" w:right="2348"/>
        <w:jc w:val="center"/>
      </w:pPr>
      <w:r>
        <w:t>Secretária de Estado da Administração</w:t>
      </w:r>
      <w:r>
        <w:rPr>
          <w:spacing w:val="-57"/>
        </w:rPr>
        <w:t xml:space="preserve"> </w:t>
      </w:r>
      <w:r>
        <w:t>Decreto</w:t>
      </w:r>
      <w:r>
        <w:rPr>
          <w:spacing w:val="-1"/>
        </w:rPr>
        <w:t xml:space="preserve"> </w:t>
      </w:r>
      <w:r>
        <w:t>nº 1535/2018</w:t>
      </w:r>
    </w:p>
    <w:p w:rsidR="00A27C4D" w:rsidRDefault="00A27C4D">
      <w:pPr>
        <w:pStyle w:val="Corpodetexto"/>
        <w:ind w:left="1702"/>
        <w:rPr>
          <w:sz w:val="20"/>
        </w:rPr>
      </w:pPr>
    </w:p>
    <w:p w:rsidR="00A27C4D" w:rsidRDefault="00A27C4D">
      <w:pPr>
        <w:rPr>
          <w:sz w:val="20"/>
        </w:rPr>
        <w:sectPr w:rsidR="00A27C4D">
          <w:pgSz w:w="11900" w:h="16840"/>
          <w:pgMar w:top="30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18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385323" cy="10594848"/>
            <wp:effectExtent l="0" t="0" r="0" b="0"/>
            <wp:docPr id="2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5323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19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191897" cy="6150864"/>
            <wp:effectExtent l="0" t="0" r="0" b="0"/>
            <wp:docPr id="2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897" cy="615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6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5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2157" cy="10619232"/>
            <wp:effectExtent l="0" t="0" r="0" b="0"/>
            <wp:docPr id="3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157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36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724685" cy="10485120"/>
            <wp:effectExtent l="0" t="0" r="0" b="0"/>
            <wp:docPr id="3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4685" cy="1048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0920" cy="10607040"/>
            <wp:effectExtent l="0" t="0" r="0" b="0"/>
            <wp:docPr id="3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9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5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2157" cy="10619232"/>
            <wp:effectExtent l="0" t="0" r="0" b="0"/>
            <wp:docPr id="3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157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  <w:bookmarkStart w:id="0" w:name="_GoBack"/>
      <w:bookmarkEnd w:id="0"/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824395" cy="10582656"/>
            <wp:effectExtent l="0" t="0" r="0" b="0"/>
            <wp:docPr id="3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395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84148" cy="10619232"/>
            <wp:effectExtent l="0" t="0" r="0" b="0"/>
            <wp:docPr id="4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4148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6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67544" cy="10619232"/>
            <wp:effectExtent l="0" t="0" r="0" b="0"/>
            <wp:docPr id="4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44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5832" cy="10619232"/>
            <wp:effectExtent l="0" t="0" r="0" b="0"/>
            <wp:docPr id="4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3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98613" cy="10619232"/>
            <wp:effectExtent l="0" t="0" r="0" b="0"/>
            <wp:docPr id="4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613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94649" cy="10607040"/>
            <wp:effectExtent l="0" t="0" r="0" b="0"/>
            <wp:docPr id="4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649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81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189988" cy="10607040"/>
            <wp:effectExtent l="0" t="0" r="0" b="0"/>
            <wp:docPr id="5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9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80981" cy="10594848"/>
            <wp:effectExtent l="0" t="0" r="0" b="0"/>
            <wp:docPr id="5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0981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1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4259" cy="10594848"/>
            <wp:effectExtent l="0" t="0" r="0" b="0"/>
            <wp:docPr id="5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4259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362922" cy="10607040"/>
            <wp:effectExtent l="0" t="0" r="0" b="0"/>
            <wp:docPr id="5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92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39079" cy="10576560"/>
            <wp:effectExtent l="0" t="0" r="0" b="0"/>
            <wp:docPr id="5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79" cy="1057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25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30968" cy="10619232"/>
            <wp:effectExtent l="0" t="0" r="0" b="0"/>
            <wp:docPr id="6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968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36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99666" cy="10607040"/>
            <wp:effectExtent l="0" t="0" r="0" b="0"/>
            <wp:docPr id="6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66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828418" cy="6973824"/>
            <wp:effectExtent l="0" t="0" r="0" b="0"/>
            <wp:docPr id="6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418" cy="697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4825" cy="10607040"/>
            <wp:effectExtent l="0" t="0" r="0" b="0"/>
            <wp:docPr id="6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82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5056" cy="10594848"/>
            <wp:effectExtent l="0" t="0" r="0" b="0"/>
            <wp:docPr id="6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056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6730" cy="10594848"/>
            <wp:effectExtent l="0" t="0" r="0" b="0"/>
            <wp:docPr id="7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673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9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35647" cy="10594848"/>
            <wp:effectExtent l="0" t="0" r="0" b="0"/>
            <wp:docPr id="7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647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2500" cy="9875520"/>
            <wp:effectExtent l="0" t="0" r="0" b="0"/>
            <wp:docPr id="7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50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0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8146" cy="10582656"/>
            <wp:effectExtent l="0" t="0" r="0" b="0"/>
            <wp:docPr id="7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146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4232" cy="10582656"/>
            <wp:effectExtent l="0" t="0" r="0" b="0"/>
            <wp:docPr id="7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232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72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59421" cy="10631424"/>
            <wp:effectExtent l="0" t="0" r="0" b="0"/>
            <wp:docPr id="8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421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2453" cy="10107168"/>
            <wp:effectExtent l="0" t="0" r="0" b="0"/>
            <wp:docPr id="8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453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82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39079" cy="10576560"/>
            <wp:effectExtent l="0" t="0" r="0" b="0"/>
            <wp:docPr id="8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79" cy="1057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8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385323" cy="10594848"/>
            <wp:effectExtent l="0" t="0" r="0" b="0"/>
            <wp:docPr id="8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5323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9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02174" cy="10607040"/>
            <wp:effectExtent l="0" t="0" r="0" b="0"/>
            <wp:docPr id="8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17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4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63737" cy="6291072"/>
            <wp:effectExtent l="0" t="0" r="0" b="0"/>
            <wp:docPr id="9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737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0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50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193226" cy="10619232"/>
            <wp:effectExtent l="0" t="0" r="0" b="0"/>
            <wp:docPr id="9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26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3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629729" cy="10594848"/>
            <wp:effectExtent l="0" t="0" r="0" b="0"/>
            <wp:docPr id="9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729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4755" cy="10619232"/>
            <wp:effectExtent l="0" t="0" r="0" b="0"/>
            <wp:docPr id="9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755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5832" cy="10619232"/>
            <wp:effectExtent l="0" t="0" r="0" b="0"/>
            <wp:docPr id="9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3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824721" cy="9265920"/>
            <wp:effectExtent l="0" t="0" r="0" b="0"/>
            <wp:docPr id="10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721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1020" cy="10607040"/>
            <wp:effectExtent l="0" t="0" r="0" b="0"/>
            <wp:docPr id="10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0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5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60494" cy="10607040"/>
            <wp:effectExtent l="0" t="0" r="0" b="0"/>
            <wp:docPr id="10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49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95947" cy="10631424"/>
            <wp:effectExtent l="0" t="0" r="0" b="0"/>
            <wp:docPr id="10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947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0920" cy="10607040"/>
            <wp:effectExtent l="0" t="0" r="0" b="0"/>
            <wp:docPr id="10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9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5832" cy="10619232"/>
            <wp:effectExtent l="0" t="0" r="0" b="0"/>
            <wp:docPr id="11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3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2463" cy="9765792"/>
            <wp:effectExtent l="0" t="0" r="0" b="0"/>
            <wp:docPr id="11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4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463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3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0076" cy="9802368"/>
            <wp:effectExtent l="0" t="0" r="0" b="0"/>
            <wp:docPr id="11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07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8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05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49841" cy="10619232"/>
            <wp:effectExtent l="0" t="0" r="0" b="0"/>
            <wp:docPr id="11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4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841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5056" cy="10594848"/>
            <wp:effectExtent l="0" t="0" r="0" b="0"/>
            <wp:docPr id="11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056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2819" cy="10594848"/>
            <wp:effectExtent l="0" t="0" r="0" b="0"/>
            <wp:docPr id="12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19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9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483151" cy="10387584"/>
            <wp:effectExtent l="0" t="0" r="0" b="0"/>
            <wp:docPr id="12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151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62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327944" cy="10594848"/>
            <wp:effectExtent l="0" t="0" r="0" b="0"/>
            <wp:docPr id="12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944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39079" cy="10594848"/>
            <wp:effectExtent l="0" t="0" r="0" b="0"/>
            <wp:docPr id="12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79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5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56607" cy="8827008"/>
            <wp:effectExtent l="0" t="0" r="0" b="0"/>
            <wp:docPr id="12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607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125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23874" cy="10607040"/>
            <wp:effectExtent l="0" t="0" r="0" b="0"/>
            <wp:docPr id="13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87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27433" cy="10539984"/>
            <wp:effectExtent l="0" t="0" r="0" b="0"/>
            <wp:docPr id="13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433" cy="1053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4825" cy="10607040"/>
            <wp:effectExtent l="0" t="0" r="0" b="0"/>
            <wp:docPr id="13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5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82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0039" cy="10570464"/>
            <wp:effectExtent l="0" t="0" r="0" b="0"/>
            <wp:docPr id="13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5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039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4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344532" cy="10619232"/>
            <wp:effectExtent l="0" t="0" r="0" b="0"/>
            <wp:docPr id="13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53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2819" cy="10594848"/>
            <wp:effectExtent l="0" t="0" r="0" b="0"/>
            <wp:docPr id="14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19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05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39363" cy="10582656"/>
            <wp:effectExtent l="0" t="0" r="0" b="0"/>
            <wp:docPr id="14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363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5056" cy="10594848"/>
            <wp:effectExtent l="0" t="0" r="0" b="0"/>
            <wp:docPr id="14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056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5950" cy="10582656"/>
            <wp:effectExtent l="0" t="0" r="0" b="0"/>
            <wp:docPr id="14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64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595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4825" cy="10607040"/>
            <wp:effectExtent l="0" t="0" r="0" b="0"/>
            <wp:docPr id="14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6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82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5832" cy="10619232"/>
            <wp:effectExtent l="0" t="0" r="0" b="0"/>
            <wp:docPr id="15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6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3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484378" cy="9363456"/>
            <wp:effectExtent l="0" t="0" r="0" b="0"/>
            <wp:docPr id="15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6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378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8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4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2635" cy="10607040"/>
            <wp:effectExtent l="0" t="0" r="0" b="0"/>
            <wp:docPr id="15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6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63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0920" cy="10607040"/>
            <wp:effectExtent l="0" t="0" r="0" b="0"/>
            <wp:docPr id="15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69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9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2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0007" cy="10631424"/>
            <wp:effectExtent l="0" t="0" r="0" b="0"/>
            <wp:docPr id="15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007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81887" cy="10533888"/>
            <wp:effectExtent l="0" t="0" r="0" b="0"/>
            <wp:docPr id="16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87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2819" cy="10594848"/>
            <wp:effectExtent l="0" t="0" r="0" b="0"/>
            <wp:docPr id="16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7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19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5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14705" cy="10594848"/>
            <wp:effectExtent l="0" t="0" r="0" b="0"/>
            <wp:docPr id="16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7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705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5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2157" cy="10619232"/>
            <wp:effectExtent l="0" t="0" r="0" b="0"/>
            <wp:docPr id="16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74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157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82201" cy="6925056"/>
            <wp:effectExtent l="0" t="0" r="0" b="0"/>
            <wp:docPr id="16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5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201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4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0632" cy="10594848"/>
            <wp:effectExtent l="0" t="0" r="0" b="0"/>
            <wp:docPr id="17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76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32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4232" cy="10582656"/>
            <wp:effectExtent l="0" t="0" r="0" b="0"/>
            <wp:docPr id="17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232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9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322438" cy="10625328"/>
            <wp:effectExtent l="0" t="0" r="0" b="0"/>
            <wp:docPr id="17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78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438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50948" cy="10521696"/>
            <wp:effectExtent l="0" t="0" r="0" b="0"/>
            <wp:docPr id="17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79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948" cy="1052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8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1020" cy="10607040"/>
            <wp:effectExtent l="0" t="0" r="0" b="0"/>
            <wp:docPr id="17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0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0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37220" cy="10558272"/>
            <wp:effectExtent l="0" t="0" r="0" b="0"/>
            <wp:docPr id="18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220" cy="1055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0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96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338593" cy="10657332"/>
            <wp:effectExtent l="0" t="0" r="0" b="0"/>
            <wp:docPr id="18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2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593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1000" cy="10509504"/>
            <wp:effectExtent l="0" t="0" r="0" b="0"/>
            <wp:docPr id="18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3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000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98923" cy="10594848"/>
            <wp:effectExtent l="0" t="0" r="0" b="0"/>
            <wp:docPr id="18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4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23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3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07198" cy="10594848"/>
            <wp:effectExtent l="0" t="0" r="0" b="0"/>
            <wp:docPr id="18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5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7198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37220" cy="10558272"/>
            <wp:effectExtent l="0" t="0" r="0" b="0"/>
            <wp:docPr id="19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220" cy="1055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0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59401" cy="10631424"/>
            <wp:effectExtent l="0" t="0" r="0" b="0"/>
            <wp:docPr id="19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7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401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681968" cy="10594848"/>
            <wp:effectExtent l="0" t="0" r="0" b="0"/>
            <wp:docPr id="19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8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1968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3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5832" cy="10619232"/>
            <wp:effectExtent l="0" t="0" r="0" b="0"/>
            <wp:docPr id="19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89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3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60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68643" cy="9863328"/>
            <wp:effectExtent l="0" t="0" r="0" b="0"/>
            <wp:docPr id="19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0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643" cy="986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136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23803" cy="10643616"/>
            <wp:effectExtent l="0" t="0" r="0" b="0"/>
            <wp:docPr id="20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1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80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1020" cy="10607040"/>
            <wp:effectExtent l="0" t="0" r="0" b="0"/>
            <wp:docPr id="20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2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0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57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69852" cy="10582656"/>
            <wp:effectExtent l="0" t="0" r="0" b="0"/>
            <wp:docPr id="20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3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852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32812" cy="10582656"/>
            <wp:effectExtent l="0" t="0" r="0" b="0"/>
            <wp:docPr id="20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4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812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52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71609" cy="10631424"/>
            <wp:effectExtent l="0" t="0" r="0" b="0"/>
            <wp:docPr id="20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609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116843" cy="6925056"/>
            <wp:effectExtent l="0" t="0" r="0" b="0"/>
            <wp:docPr id="21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843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28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56788" cy="10576560"/>
            <wp:effectExtent l="0" t="0" r="0" b="0"/>
            <wp:docPr id="21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97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788" cy="1057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8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37220" cy="9875520"/>
            <wp:effectExtent l="0" t="0" r="0" b="0"/>
            <wp:docPr id="21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22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118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4825" cy="10607040"/>
            <wp:effectExtent l="0" t="0" r="0" b="0"/>
            <wp:docPr id="21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82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91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341752" cy="10582656"/>
            <wp:effectExtent l="0" t="0" r="0" b="0"/>
            <wp:docPr id="21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752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23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17610" cy="10619232"/>
            <wp:effectExtent l="0" t="0" r="0" b="0"/>
            <wp:docPr id="22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10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4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585792" cy="10241280"/>
            <wp:effectExtent l="0" t="0" r="0" b="0"/>
            <wp:docPr id="22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5792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280" w:left="0" w:header="720" w:footer="720" w:gutter="0"/>
          <w:cols w:space="720"/>
        </w:sectPr>
      </w:pPr>
    </w:p>
    <w:p w:rsidR="00A27C4D" w:rsidRDefault="00044288">
      <w:pPr>
        <w:pStyle w:val="Corpodetexto"/>
        <w:ind w:left="2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483812" cy="10570464"/>
            <wp:effectExtent l="0" t="0" r="0" b="0"/>
            <wp:docPr id="22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3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81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4D" w:rsidRDefault="00A27C4D">
      <w:pPr>
        <w:rPr>
          <w:sz w:val="20"/>
        </w:rPr>
        <w:sectPr w:rsidR="00A27C4D">
          <w:pgSz w:w="11900" w:h="16840"/>
          <w:pgMar w:top="60" w:right="0" w:bottom="0" w:left="0" w:header="720" w:footer="720" w:gutter="0"/>
          <w:cols w:space="720"/>
        </w:sectPr>
      </w:pPr>
    </w:p>
    <w:p w:rsidR="00A27C4D" w:rsidRDefault="00044288">
      <w:pPr>
        <w:pStyle w:val="Corpodetexto"/>
        <w:ind w:left="414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7244232" cy="10582656"/>
            <wp:effectExtent l="0" t="0" r="0" b="0"/>
            <wp:docPr id="22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232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7C4D">
      <w:pgSz w:w="11900" w:h="16840"/>
      <w:pgMar w:top="6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FC0B8C"/>
    <w:multiLevelType w:val="multilevel"/>
    <w:tmpl w:val="EAC64CE0"/>
    <w:lvl w:ilvl="0">
      <w:start w:val="12"/>
      <w:numFmt w:val="decimal"/>
      <w:lvlText w:val="%1"/>
      <w:lvlJc w:val="left"/>
      <w:pPr>
        <w:ind w:left="586" w:hanging="73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586" w:hanging="739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586" w:hanging="73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083" w:hanging="73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18" w:hanging="73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53" w:hanging="73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587" w:hanging="73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422" w:hanging="73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257" w:hanging="739"/>
      </w:pPr>
      <w:rPr>
        <w:rFonts w:hint="default"/>
        <w:lang w:val="pt-PT" w:eastAsia="en-US" w:bidi="ar-SA"/>
      </w:rPr>
    </w:lvl>
  </w:abstractNum>
  <w:abstractNum w:abstractNumId="1" w15:restartNumberingAfterBreak="0">
    <w:nsid w:val="3A2B3FC6"/>
    <w:multiLevelType w:val="hybridMultilevel"/>
    <w:tmpl w:val="A7F2992C"/>
    <w:lvl w:ilvl="0" w:tplc="DA00D870">
      <w:start w:val="1"/>
      <w:numFmt w:val="upperRoman"/>
      <w:lvlText w:val="%1."/>
      <w:lvlJc w:val="left"/>
      <w:pPr>
        <w:ind w:left="871" w:hanging="281"/>
        <w:jc w:val="lef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PT" w:eastAsia="en-US" w:bidi="ar-SA"/>
      </w:rPr>
    </w:lvl>
    <w:lvl w:ilvl="1" w:tplc="E6DE729C">
      <w:numFmt w:val="bullet"/>
      <w:lvlText w:val="•"/>
      <w:lvlJc w:val="left"/>
      <w:pPr>
        <w:ind w:left="1684" w:hanging="281"/>
      </w:pPr>
      <w:rPr>
        <w:rFonts w:hint="default"/>
        <w:lang w:val="pt-PT" w:eastAsia="en-US" w:bidi="ar-SA"/>
      </w:rPr>
    </w:lvl>
    <w:lvl w:ilvl="2" w:tplc="2F0895C8">
      <w:numFmt w:val="bullet"/>
      <w:lvlText w:val="•"/>
      <w:lvlJc w:val="left"/>
      <w:pPr>
        <w:ind w:left="2489" w:hanging="281"/>
      </w:pPr>
      <w:rPr>
        <w:rFonts w:hint="default"/>
        <w:lang w:val="pt-PT" w:eastAsia="en-US" w:bidi="ar-SA"/>
      </w:rPr>
    </w:lvl>
    <w:lvl w:ilvl="3" w:tplc="95EE5600">
      <w:numFmt w:val="bullet"/>
      <w:lvlText w:val="•"/>
      <w:lvlJc w:val="left"/>
      <w:pPr>
        <w:ind w:left="3293" w:hanging="281"/>
      </w:pPr>
      <w:rPr>
        <w:rFonts w:hint="default"/>
        <w:lang w:val="pt-PT" w:eastAsia="en-US" w:bidi="ar-SA"/>
      </w:rPr>
    </w:lvl>
    <w:lvl w:ilvl="4" w:tplc="C6728C38">
      <w:numFmt w:val="bullet"/>
      <w:lvlText w:val="•"/>
      <w:lvlJc w:val="left"/>
      <w:pPr>
        <w:ind w:left="4098" w:hanging="281"/>
      </w:pPr>
      <w:rPr>
        <w:rFonts w:hint="default"/>
        <w:lang w:val="pt-PT" w:eastAsia="en-US" w:bidi="ar-SA"/>
      </w:rPr>
    </w:lvl>
    <w:lvl w:ilvl="5" w:tplc="B0E02D62">
      <w:numFmt w:val="bullet"/>
      <w:lvlText w:val="•"/>
      <w:lvlJc w:val="left"/>
      <w:pPr>
        <w:ind w:left="4903" w:hanging="281"/>
      </w:pPr>
      <w:rPr>
        <w:rFonts w:hint="default"/>
        <w:lang w:val="pt-PT" w:eastAsia="en-US" w:bidi="ar-SA"/>
      </w:rPr>
    </w:lvl>
    <w:lvl w:ilvl="6" w:tplc="8AC4E1E8">
      <w:numFmt w:val="bullet"/>
      <w:lvlText w:val="•"/>
      <w:lvlJc w:val="left"/>
      <w:pPr>
        <w:ind w:left="5707" w:hanging="281"/>
      </w:pPr>
      <w:rPr>
        <w:rFonts w:hint="default"/>
        <w:lang w:val="pt-PT" w:eastAsia="en-US" w:bidi="ar-SA"/>
      </w:rPr>
    </w:lvl>
    <w:lvl w:ilvl="7" w:tplc="466286FC">
      <w:numFmt w:val="bullet"/>
      <w:lvlText w:val="•"/>
      <w:lvlJc w:val="left"/>
      <w:pPr>
        <w:ind w:left="6512" w:hanging="281"/>
      </w:pPr>
      <w:rPr>
        <w:rFonts w:hint="default"/>
        <w:lang w:val="pt-PT" w:eastAsia="en-US" w:bidi="ar-SA"/>
      </w:rPr>
    </w:lvl>
    <w:lvl w:ilvl="8" w:tplc="FB5C7ECC">
      <w:numFmt w:val="bullet"/>
      <w:lvlText w:val="•"/>
      <w:lvlJc w:val="left"/>
      <w:pPr>
        <w:ind w:left="7317" w:hanging="281"/>
      </w:pPr>
      <w:rPr>
        <w:rFonts w:hint="default"/>
        <w:lang w:val="pt-PT" w:eastAsia="en-US" w:bidi="ar-SA"/>
      </w:rPr>
    </w:lvl>
  </w:abstractNum>
  <w:abstractNum w:abstractNumId="2" w15:restartNumberingAfterBreak="0">
    <w:nsid w:val="45910C5B"/>
    <w:multiLevelType w:val="multilevel"/>
    <w:tmpl w:val="AF0E598A"/>
    <w:lvl w:ilvl="0">
      <w:start w:val="4"/>
      <w:numFmt w:val="decimal"/>
      <w:lvlText w:val="%1"/>
      <w:lvlJc w:val="left"/>
      <w:pPr>
        <w:ind w:left="590" w:hanging="591"/>
        <w:jc w:val="left"/>
      </w:pPr>
      <w:rPr>
        <w:rFonts w:hint="default"/>
        <w:lang w:val="pt-PT" w:eastAsia="en-US" w:bidi="ar-SA"/>
      </w:rPr>
    </w:lvl>
    <w:lvl w:ilvl="1">
      <w:start w:val="4"/>
      <w:numFmt w:val="decimal"/>
      <w:lvlText w:val="%1.%2"/>
      <w:lvlJc w:val="left"/>
      <w:pPr>
        <w:ind w:left="590" w:hanging="591"/>
        <w:jc w:val="left"/>
      </w:pPr>
      <w:rPr>
        <w:rFonts w:hint="default"/>
        <w:lang w:val="pt-PT" w:eastAsia="en-US" w:bidi="ar-SA"/>
      </w:rPr>
    </w:lvl>
    <w:lvl w:ilvl="2">
      <w:start w:val="5"/>
      <w:numFmt w:val="decimal"/>
      <w:lvlText w:val="%1.%2.%3"/>
      <w:lvlJc w:val="left"/>
      <w:pPr>
        <w:ind w:left="590" w:hanging="59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097" w:hanging="5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30" w:hanging="5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63" w:hanging="5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595" w:hanging="5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428" w:hanging="5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261" w:hanging="591"/>
      </w:pPr>
      <w:rPr>
        <w:rFonts w:hint="default"/>
        <w:lang w:val="pt-PT" w:eastAsia="en-US" w:bidi="ar-SA"/>
      </w:rPr>
    </w:lvl>
  </w:abstractNum>
  <w:abstractNum w:abstractNumId="3" w15:restartNumberingAfterBreak="0">
    <w:nsid w:val="4AA26F05"/>
    <w:multiLevelType w:val="hybridMultilevel"/>
    <w:tmpl w:val="E9B8E196"/>
    <w:lvl w:ilvl="0" w:tplc="E26A835A">
      <w:start w:val="1"/>
      <w:numFmt w:val="lowerLetter"/>
      <w:lvlText w:val="%1)"/>
      <w:lvlJc w:val="left"/>
      <w:pPr>
        <w:ind w:left="833" w:hanging="24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pt-PT" w:eastAsia="en-US" w:bidi="ar-SA"/>
      </w:rPr>
    </w:lvl>
    <w:lvl w:ilvl="1" w:tplc="8278D922">
      <w:numFmt w:val="bullet"/>
      <w:lvlText w:val="•"/>
      <w:lvlJc w:val="left"/>
      <w:pPr>
        <w:ind w:left="1648" w:hanging="246"/>
      </w:pPr>
      <w:rPr>
        <w:rFonts w:hint="default"/>
        <w:lang w:val="pt-PT" w:eastAsia="en-US" w:bidi="ar-SA"/>
      </w:rPr>
    </w:lvl>
    <w:lvl w:ilvl="2" w:tplc="98E613F4">
      <w:numFmt w:val="bullet"/>
      <w:lvlText w:val="•"/>
      <w:lvlJc w:val="left"/>
      <w:pPr>
        <w:ind w:left="2457" w:hanging="246"/>
      </w:pPr>
      <w:rPr>
        <w:rFonts w:hint="default"/>
        <w:lang w:val="pt-PT" w:eastAsia="en-US" w:bidi="ar-SA"/>
      </w:rPr>
    </w:lvl>
    <w:lvl w:ilvl="3" w:tplc="BBDC6D58">
      <w:numFmt w:val="bullet"/>
      <w:lvlText w:val="•"/>
      <w:lvlJc w:val="left"/>
      <w:pPr>
        <w:ind w:left="3265" w:hanging="246"/>
      </w:pPr>
      <w:rPr>
        <w:rFonts w:hint="default"/>
        <w:lang w:val="pt-PT" w:eastAsia="en-US" w:bidi="ar-SA"/>
      </w:rPr>
    </w:lvl>
    <w:lvl w:ilvl="4" w:tplc="29D64ED2">
      <w:numFmt w:val="bullet"/>
      <w:lvlText w:val="•"/>
      <w:lvlJc w:val="left"/>
      <w:pPr>
        <w:ind w:left="4074" w:hanging="246"/>
      </w:pPr>
      <w:rPr>
        <w:rFonts w:hint="default"/>
        <w:lang w:val="pt-PT" w:eastAsia="en-US" w:bidi="ar-SA"/>
      </w:rPr>
    </w:lvl>
    <w:lvl w:ilvl="5" w:tplc="5AB42036">
      <w:numFmt w:val="bullet"/>
      <w:lvlText w:val="•"/>
      <w:lvlJc w:val="left"/>
      <w:pPr>
        <w:ind w:left="4883" w:hanging="246"/>
      </w:pPr>
      <w:rPr>
        <w:rFonts w:hint="default"/>
        <w:lang w:val="pt-PT" w:eastAsia="en-US" w:bidi="ar-SA"/>
      </w:rPr>
    </w:lvl>
    <w:lvl w:ilvl="6" w:tplc="166EE26E">
      <w:numFmt w:val="bullet"/>
      <w:lvlText w:val="•"/>
      <w:lvlJc w:val="left"/>
      <w:pPr>
        <w:ind w:left="5691" w:hanging="246"/>
      </w:pPr>
      <w:rPr>
        <w:rFonts w:hint="default"/>
        <w:lang w:val="pt-PT" w:eastAsia="en-US" w:bidi="ar-SA"/>
      </w:rPr>
    </w:lvl>
    <w:lvl w:ilvl="7" w:tplc="279879CA">
      <w:numFmt w:val="bullet"/>
      <w:lvlText w:val="•"/>
      <w:lvlJc w:val="left"/>
      <w:pPr>
        <w:ind w:left="6500" w:hanging="246"/>
      </w:pPr>
      <w:rPr>
        <w:rFonts w:hint="default"/>
        <w:lang w:val="pt-PT" w:eastAsia="en-US" w:bidi="ar-SA"/>
      </w:rPr>
    </w:lvl>
    <w:lvl w:ilvl="8" w:tplc="A1EEC2EC">
      <w:numFmt w:val="bullet"/>
      <w:lvlText w:val="•"/>
      <w:lvlJc w:val="left"/>
      <w:pPr>
        <w:ind w:left="7309" w:hanging="246"/>
      </w:pPr>
      <w:rPr>
        <w:rFonts w:hint="default"/>
        <w:lang w:val="pt-PT" w:eastAsia="en-US" w:bidi="ar-SA"/>
      </w:rPr>
    </w:lvl>
  </w:abstractNum>
  <w:abstractNum w:abstractNumId="4" w15:restartNumberingAfterBreak="0">
    <w:nsid w:val="5B980D25"/>
    <w:multiLevelType w:val="multilevel"/>
    <w:tmpl w:val="6B0AE81E"/>
    <w:lvl w:ilvl="0">
      <w:start w:val="16"/>
      <w:numFmt w:val="decimal"/>
      <w:lvlText w:val="%1"/>
      <w:lvlJc w:val="left"/>
      <w:pPr>
        <w:ind w:left="586" w:hanging="557"/>
        <w:jc w:val="left"/>
      </w:pPr>
      <w:rPr>
        <w:rFonts w:hint="default"/>
        <w:lang w:val="pt-PT" w:eastAsia="en-US" w:bidi="ar-SA"/>
      </w:rPr>
    </w:lvl>
    <w:lvl w:ilvl="1">
      <w:start w:val="5"/>
      <w:numFmt w:val="decimal"/>
      <w:lvlText w:val="%1.%2."/>
      <w:lvlJc w:val="left"/>
      <w:pPr>
        <w:ind w:left="586" w:hanging="55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249" w:hanging="55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83" w:hanging="55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18" w:hanging="55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53" w:hanging="55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587" w:hanging="55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422" w:hanging="55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257" w:hanging="557"/>
      </w:pPr>
      <w:rPr>
        <w:rFonts w:hint="default"/>
        <w:lang w:val="pt-PT" w:eastAsia="en-US" w:bidi="ar-SA"/>
      </w:rPr>
    </w:lvl>
  </w:abstractNum>
  <w:abstractNum w:abstractNumId="5" w15:restartNumberingAfterBreak="0">
    <w:nsid w:val="710A6BB8"/>
    <w:multiLevelType w:val="multilevel"/>
    <w:tmpl w:val="5E30EDB2"/>
    <w:lvl w:ilvl="0">
      <w:start w:val="1"/>
      <w:numFmt w:val="decimal"/>
      <w:lvlText w:val="%1."/>
      <w:lvlJc w:val="left"/>
      <w:pPr>
        <w:ind w:left="826" w:hanging="2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586" w:hanging="454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2">
      <w:start w:val="1"/>
      <w:numFmt w:val="decimal"/>
      <w:lvlText w:val="%1.%2.%3."/>
      <w:lvlJc w:val="left"/>
      <w:pPr>
        <w:ind w:left="1178" w:hanging="60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1000" w:hanging="60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1060" w:hanging="60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1120" w:hanging="60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1180" w:hanging="60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3116" w:hanging="60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5053" w:hanging="603"/>
      </w:pPr>
      <w:rPr>
        <w:rFonts w:hint="default"/>
        <w:lang w:val="pt-PT" w:eastAsia="en-US" w:bidi="ar-SA"/>
      </w:rPr>
    </w:lvl>
  </w:abstractNum>
  <w:abstractNum w:abstractNumId="6" w15:restartNumberingAfterBreak="0">
    <w:nsid w:val="72EA5123"/>
    <w:multiLevelType w:val="hybridMultilevel"/>
    <w:tmpl w:val="D3E6D73E"/>
    <w:lvl w:ilvl="0" w:tplc="F2B83A7E">
      <w:start w:val="1"/>
      <w:numFmt w:val="upperRoman"/>
      <w:lvlText w:val="%1."/>
      <w:lvlJc w:val="left"/>
      <w:pPr>
        <w:ind w:left="775" w:hanging="199"/>
        <w:jc w:val="lef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PT" w:eastAsia="en-US" w:bidi="ar-SA"/>
      </w:rPr>
    </w:lvl>
    <w:lvl w:ilvl="1" w:tplc="49F47B84">
      <w:numFmt w:val="bullet"/>
      <w:lvlText w:val="•"/>
      <w:lvlJc w:val="left"/>
      <w:pPr>
        <w:ind w:left="1594" w:hanging="199"/>
      </w:pPr>
      <w:rPr>
        <w:rFonts w:hint="default"/>
        <w:lang w:val="pt-PT" w:eastAsia="en-US" w:bidi="ar-SA"/>
      </w:rPr>
    </w:lvl>
    <w:lvl w:ilvl="2" w:tplc="EE5CECFE">
      <w:numFmt w:val="bullet"/>
      <w:lvlText w:val="•"/>
      <w:lvlJc w:val="left"/>
      <w:pPr>
        <w:ind w:left="2409" w:hanging="199"/>
      </w:pPr>
      <w:rPr>
        <w:rFonts w:hint="default"/>
        <w:lang w:val="pt-PT" w:eastAsia="en-US" w:bidi="ar-SA"/>
      </w:rPr>
    </w:lvl>
    <w:lvl w:ilvl="3" w:tplc="68701532">
      <w:numFmt w:val="bullet"/>
      <w:lvlText w:val="•"/>
      <w:lvlJc w:val="left"/>
      <w:pPr>
        <w:ind w:left="3223" w:hanging="199"/>
      </w:pPr>
      <w:rPr>
        <w:rFonts w:hint="default"/>
        <w:lang w:val="pt-PT" w:eastAsia="en-US" w:bidi="ar-SA"/>
      </w:rPr>
    </w:lvl>
    <w:lvl w:ilvl="4" w:tplc="9DE014CA">
      <w:numFmt w:val="bullet"/>
      <w:lvlText w:val="•"/>
      <w:lvlJc w:val="left"/>
      <w:pPr>
        <w:ind w:left="4038" w:hanging="199"/>
      </w:pPr>
      <w:rPr>
        <w:rFonts w:hint="default"/>
        <w:lang w:val="pt-PT" w:eastAsia="en-US" w:bidi="ar-SA"/>
      </w:rPr>
    </w:lvl>
    <w:lvl w:ilvl="5" w:tplc="D68A27CE">
      <w:numFmt w:val="bullet"/>
      <w:lvlText w:val="•"/>
      <w:lvlJc w:val="left"/>
      <w:pPr>
        <w:ind w:left="4853" w:hanging="199"/>
      </w:pPr>
      <w:rPr>
        <w:rFonts w:hint="default"/>
        <w:lang w:val="pt-PT" w:eastAsia="en-US" w:bidi="ar-SA"/>
      </w:rPr>
    </w:lvl>
    <w:lvl w:ilvl="6" w:tplc="6BBC7DB0">
      <w:numFmt w:val="bullet"/>
      <w:lvlText w:val="•"/>
      <w:lvlJc w:val="left"/>
      <w:pPr>
        <w:ind w:left="5667" w:hanging="199"/>
      </w:pPr>
      <w:rPr>
        <w:rFonts w:hint="default"/>
        <w:lang w:val="pt-PT" w:eastAsia="en-US" w:bidi="ar-SA"/>
      </w:rPr>
    </w:lvl>
    <w:lvl w:ilvl="7" w:tplc="64D4710A">
      <w:numFmt w:val="bullet"/>
      <w:lvlText w:val="•"/>
      <w:lvlJc w:val="left"/>
      <w:pPr>
        <w:ind w:left="6482" w:hanging="199"/>
      </w:pPr>
      <w:rPr>
        <w:rFonts w:hint="default"/>
        <w:lang w:val="pt-PT" w:eastAsia="en-US" w:bidi="ar-SA"/>
      </w:rPr>
    </w:lvl>
    <w:lvl w:ilvl="8" w:tplc="F146C094">
      <w:numFmt w:val="bullet"/>
      <w:lvlText w:val="•"/>
      <w:lvlJc w:val="left"/>
      <w:pPr>
        <w:ind w:left="7297" w:hanging="199"/>
      </w:pPr>
      <w:rPr>
        <w:rFonts w:hint="default"/>
        <w:lang w:val="pt-PT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6"/>
  </w:num>
  <w:num w:numId="5">
    <w:abstractNumId w:val="3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A27C4D"/>
    <w:rsid w:val="00044288"/>
    <w:rsid w:val="00093A56"/>
    <w:rsid w:val="00A27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63B117-7F60-4242-873B-8F7CD1227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pPr>
      <w:ind w:left="585"/>
    </w:pPr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585" w:hanging="1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117" Type="http://schemas.openxmlformats.org/officeDocument/2006/relationships/image" Target="media/image99.jpeg"/><Relationship Id="rId21" Type="http://schemas.openxmlformats.org/officeDocument/2006/relationships/image" Target="media/image3.pn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6" Type="http://schemas.openxmlformats.org/officeDocument/2006/relationships/hyperlink" Target="mailto:protocolo@sead.ap.gov.br" TargetMode="External"/><Relationship Id="rId107" Type="http://schemas.openxmlformats.org/officeDocument/2006/relationships/image" Target="media/image89.jpeg"/><Relationship Id="rId11" Type="http://schemas.openxmlformats.org/officeDocument/2006/relationships/hyperlink" Target="http://www.curiauleiloes.com.br/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image" Target="media/image84.jpeg"/><Relationship Id="rId5" Type="http://schemas.openxmlformats.org/officeDocument/2006/relationships/image" Target="media/image1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19" Type="http://schemas.openxmlformats.org/officeDocument/2006/relationships/hyperlink" Target="http://www.curiauleiloes.com.br/" TargetMode="External"/><Relationship Id="rId14" Type="http://schemas.openxmlformats.org/officeDocument/2006/relationships/hyperlink" Target="http://www.curiauleiloes.com.br/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8" Type="http://schemas.openxmlformats.org/officeDocument/2006/relationships/hyperlink" Target="http://www.curiauleiloes.com.br/externo/" TargetMode="Externa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www.curiauleiloes.com.br/externo/" TargetMode="External"/><Relationship Id="rId17" Type="http://schemas.openxmlformats.org/officeDocument/2006/relationships/hyperlink" Target="http://www.curiauleiloes.com.br/externo/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16" Type="http://schemas.openxmlformats.org/officeDocument/2006/relationships/image" Target="media/image98.jpeg"/><Relationship Id="rId20" Type="http://schemas.openxmlformats.org/officeDocument/2006/relationships/image" Target="media/image2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image" Target="media/image93.jpeg"/><Relationship Id="rId1" Type="http://schemas.openxmlformats.org/officeDocument/2006/relationships/numbering" Target="numbering.xml"/><Relationship Id="rId6" Type="http://schemas.openxmlformats.org/officeDocument/2006/relationships/hyperlink" Target="http://www.curiauleiloes.com.br/" TargetMode="External"/><Relationship Id="rId15" Type="http://schemas.openxmlformats.org/officeDocument/2006/relationships/hyperlink" Target="http://www.curiauleiloes.com.br/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8.jpe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10" Type="http://schemas.openxmlformats.org/officeDocument/2006/relationships/hyperlink" Target="http://www.curiauleiloes.com.br/externo/" TargetMode="Externa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contato@curiauleiloes.com.br" TargetMode="External"/><Relationship Id="rId13" Type="http://schemas.openxmlformats.org/officeDocument/2006/relationships/hyperlink" Target="http://www.curiauleiloes.com.br/" TargetMode="External"/><Relationship Id="rId18" Type="http://schemas.openxmlformats.org/officeDocument/2006/relationships/hyperlink" Target="mailto:protocolo@sead.ap.gov.br" TargetMode="External"/><Relationship Id="rId39" Type="http://schemas.openxmlformats.org/officeDocument/2006/relationships/image" Target="media/image21.jpeg"/><Relationship Id="rId109" Type="http://schemas.openxmlformats.org/officeDocument/2006/relationships/image" Target="media/image91.jpeg"/><Relationship Id="rId34" Type="http://schemas.openxmlformats.org/officeDocument/2006/relationships/image" Target="media/image16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7" Type="http://schemas.openxmlformats.org/officeDocument/2006/relationships/hyperlink" Target="http://www.curiauleiloes.com.br/" TargetMode="Externa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styles" Target="styles.xml"/><Relationship Id="rId29" Type="http://schemas.openxmlformats.org/officeDocument/2006/relationships/image" Target="media/image11.jpeg"/><Relationship Id="rId24" Type="http://schemas.openxmlformats.org/officeDocument/2006/relationships/image" Target="media/image6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image" Target="media/image69.jpeg"/><Relationship Id="rId110" Type="http://schemas.openxmlformats.org/officeDocument/2006/relationships/image" Target="media/image92.jpeg"/><Relationship Id="rId115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112</Pages>
  <Words>4267</Words>
  <Characters>23047</Characters>
  <Application>Microsoft Office Word</Application>
  <DocSecurity>0</DocSecurity>
  <Lines>192</Lines>
  <Paragraphs>54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2022-04-14T12:02:00Z</dcterms:created>
  <dcterms:modified xsi:type="dcterms:W3CDTF">2022-04-14T12:02:00Z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2022-04-14T00:00:00Z</vt:filetime>
  </property>
  <property fmtid="{D5CDD505-2E9C-101B-9397-08002B2CF9AE}" pid="3" name="Creator">
    <vt:lpwstr>Samsung Electronics</vt:lpwstr>
  </property>
  <property fmtid="{D5CDD505-2E9C-101B-9397-08002B2CF9AE}" pid="4" name="LastSaved">
    <vt:filetime>2022-04-14T00:00:00Z</vt:filetime>
  </property>
</Properties>
</file>